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1091619892"/>
        <w:docPartObj>
          <w:docPartGallery w:val="Cover Pages"/>
          <w:docPartUnique/>
        </w:docPartObj>
      </w:sdtPr>
      <w:sdtEndPr/>
      <w:sdtContent>
        <w:p w14:paraId="6FC8C314" w14:textId="63B7956F" w:rsidR="00A86495" w:rsidRDefault="00A86495">
          <w:pPr>
            <w:rPr>
              <w:rFonts w:cstheme="minorHAnsi"/>
            </w:rPr>
          </w:pPr>
          <w:r w:rsidRPr="00A86495">
            <w:rPr>
              <w:rFonts w:cstheme="minorHAnsi"/>
              <w:noProof/>
            </w:rPr>
            <mc:AlternateContent>
              <mc:Choice Requires="wps">
                <w:drawing>
                  <wp:anchor distT="0" distB="0" distL="114300" distR="114300" simplePos="0" relativeHeight="251659264" behindDoc="0" locked="0" layoutInCell="1" allowOverlap="1" wp14:anchorId="6517A311" wp14:editId="56D7A27C">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3383"/>
                                  <w:gridCol w:w="6720"/>
                                </w:tblGrid>
                                <w:tr w:rsidR="00A86495" w14:paraId="16F9C08E" w14:textId="77777777">
                                  <w:trPr>
                                    <w:jc w:val="center"/>
                                  </w:trPr>
                                  <w:tc>
                                    <w:tcPr>
                                      <w:tcW w:w="2568" w:type="pct"/>
                                      <w:vAlign w:val="center"/>
                                    </w:tcPr>
                                    <w:p w14:paraId="469D6B28" w14:textId="66A503DD" w:rsidR="00A86495" w:rsidRDefault="00A86495">
                                      <w:pPr>
                                        <w:jc w:val="right"/>
                                      </w:pPr>
                                    </w:p>
                                    <w:sdt>
                                      <w:sdtPr>
                                        <w:rPr>
                                          <w:rFonts w:cstheme="minorHAnsi"/>
                                          <w:sz w:val="48"/>
                                          <w:szCs w:val="3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024A7DD" w14:textId="48BF088B" w:rsidR="00A86495" w:rsidRPr="00A86495" w:rsidRDefault="00A86495">
                                          <w:pPr>
                                            <w:pStyle w:val="NoSpacing"/>
                                            <w:spacing w:line="312" w:lineRule="auto"/>
                                            <w:jc w:val="right"/>
                                            <w:rPr>
                                              <w:caps/>
                                              <w:color w:val="191919" w:themeColor="text1" w:themeTint="E6"/>
                                              <w:sz w:val="180"/>
                                              <w:szCs w:val="72"/>
                                            </w:rPr>
                                          </w:pPr>
                                          <w:r>
                                            <w:rPr>
                                              <w:rFonts w:cstheme="minorHAnsi"/>
                                              <w:sz w:val="48"/>
                                              <w:szCs w:val="32"/>
                                            </w:rPr>
                                            <w:t>ATTENDANCE POLICY</w:t>
                                          </w:r>
                                        </w:p>
                                      </w:sdtContent>
                                    </w:sdt>
                                    <w:sdt>
                                      <w:sdtPr>
                                        <w:rPr>
                                          <w:rFonts w:cstheme="minorHAnsi"/>
                                          <w:sz w:val="32"/>
                                          <w:szCs w:val="32"/>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394883F4" w14:textId="3AACA53C" w:rsidR="00A86495" w:rsidRDefault="00A86495">
                                          <w:pPr>
                                            <w:jc w:val="right"/>
                                            <w:rPr>
                                              <w:sz w:val="24"/>
                                              <w:szCs w:val="24"/>
                                            </w:rPr>
                                          </w:pPr>
                                          <w:proofErr w:type="spellStart"/>
                                          <w:r w:rsidRPr="00A86495">
                                            <w:rPr>
                                              <w:rFonts w:cstheme="minorHAnsi"/>
                                              <w:sz w:val="32"/>
                                              <w:szCs w:val="32"/>
                                            </w:rPr>
                                            <w:t>Viewforth</w:t>
                                          </w:r>
                                          <w:proofErr w:type="spellEnd"/>
                                          <w:r w:rsidRPr="00A86495">
                                            <w:rPr>
                                              <w:rFonts w:cstheme="minorHAnsi"/>
                                              <w:sz w:val="32"/>
                                              <w:szCs w:val="32"/>
                                            </w:rPr>
                                            <w:t xml:space="preserve"> High School</w:t>
                                          </w:r>
                                        </w:p>
                                      </w:sdtContent>
                                    </w:sdt>
                                  </w:tc>
                                  <w:tc>
                                    <w:tcPr>
                                      <w:tcW w:w="2432" w:type="pct"/>
                                      <w:vAlign w:val="center"/>
                                    </w:tcPr>
                                    <w:p w14:paraId="4CE56252" w14:textId="55554847" w:rsidR="00A86495" w:rsidRDefault="00A86495">
                                      <w:pPr>
                                        <w:pStyle w:val="NoSpacing"/>
                                      </w:pPr>
                                      <w:r>
                                        <w:rPr>
                                          <w:noProof/>
                                        </w:rPr>
                                        <w:drawing>
                                          <wp:inline distT="0" distB="0" distL="0" distR="0" wp14:anchorId="43C29E97" wp14:editId="1C4AD5AF">
                                            <wp:extent cx="3810000" cy="3810000"/>
                                            <wp:effectExtent l="0" t="0" r="0" b="0"/>
                                            <wp:docPr id="2" name="Picture 2" descr="Viewforth HS (@ViewforthH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forth HS (@ViewforthHS) / 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tc>
                                </w:tr>
                              </w:tbl>
                              <w:p w14:paraId="065CB61F" w14:textId="77777777" w:rsidR="00A86495" w:rsidRDefault="00A8649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517A311"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3383"/>
                            <w:gridCol w:w="6720"/>
                          </w:tblGrid>
                          <w:tr w:rsidR="00A86495" w14:paraId="16F9C08E" w14:textId="77777777">
                            <w:trPr>
                              <w:jc w:val="center"/>
                            </w:trPr>
                            <w:tc>
                              <w:tcPr>
                                <w:tcW w:w="2568" w:type="pct"/>
                                <w:vAlign w:val="center"/>
                              </w:tcPr>
                              <w:p w14:paraId="469D6B28" w14:textId="66A503DD" w:rsidR="00A86495" w:rsidRDefault="00A86495">
                                <w:pPr>
                                  <w:jc w:val="right"/>
                                </w:pPr>
                              </w:p>
                              <w:sdt>
                                <w:sdtPr>
                                  <w:rPr>
                                    <w:rFonts w:cstheme="minorHAnsi"/>
                                    <w:sz w:val="48"/>
                                    <w:szCs w:val="3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024A7DD" w14:textId="48BF088B" w:rsidR="00A86495" w:rsidRPr="00A86495" w:rsidRDefault="00A86495">
                                    <w:pPr>
                                      <w:pStyle w:val="NoSpacing"/>
                                      <w:spacing w:line="312" w:lineRule="auto"/>
                                      <w:jc w:val="right"/>
                                      <w:rPr>
                                        <w:caps/>
                                        <w:color w:val="191919" w:themeColor="text1" w:themeTint="E6"/>
                                        <w:sz w:val="180"/>
                                        <w:szCs w:val="72"/>
                                      </w:rPr>
                                    </w:pPr>
                                    <w:r>
                                      <w:rPr>
                                        <w:rFonts w:cstheme="minorHAnsi"/>
                                        <w:sz w:val="48"/>
                                        <w:szCs w:val="32"/>
                                      </w:rPr>
                                      <w:t>ATTENDANCE POLICY</w:t>
                                    </w:r>
                                  </w:p>
                                </w:sdtContent>
                              </w:sdt>
                              <w:sdt>
                                <w:sdtPr>
                                  <w:rPr>
                                    <w:rFonts w:cstheme="minorHAnsi"/>
                                    <w:sz w:val="32"/>
                                    <w:szCs w:val="32"/>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394883F4" w14:textId="3AACA53C" w:rsidR="00A86495" w:rsidRDefault="00A86495">
                                    <w:pPr>
                                      <w:jc w:val="right"/>
                                      <w:rPr>
                                        <w:sz w:val="24"/>
                                        <w:szCs w:val="24"/>
                                      </w:rPr>
                                    </w:pPr>
                                    <w:proofErr w:type="spellStart"/>
                                    <w:r w:rsidRPr="00A86495">
                                      <w:rPr>
                                        <w:rFonts w:cstheme="minorHAnsi"/>
                                        <w:sz w:val="32"/>
                                        <w:szCs w:val="32"/>
                                      </w:rPr>
                                      <w:t>Viewforth</w:t>
                                    </w:r>
                                    <w:proofErr w:type="spellEnd"/>
                                    <w:r w:rsidRPr="00A86495">
                                      <w:rPr>
                                        <w:rFonts w:cstheme="minorHAnsi"/>
                                        <w:sz w:val="32"/>
                                        <w:szCs w:val="32"/>
                                      </w:rPr>
                                      <w:t xml:space="preserve"> High School</w:t>
                                    </w:r>
                                  </w:p>
                                </w:sdtContent>
                              </w:sdt>
                            </w:tc>
                            <w:tc>
                              <w:tcPr>
                                <w:tcW w:w="2432" w:type="pct"/>
                                <w:vAlign w:val="center"/>
                              </w:tcPr>
                              <w:p w14:paraId="4CE56252" w14:textId="55554847" w:rsidR="00A86495" w:rsidRDefault="00A86495">
                                <w:pPr>
                                  <w:pStyle w:val="NoSpacing"/>
                                </w:pPr>
                                <w:r>
                                  <w:rPr>
                                    <w:noProof/>
                                  </w:rPr>
                                  <w:drawing>
                                    <wp:inline distT="0" distB="0" distL="0" distR="0" wp14:anchorId="43C29E97" wp14:editId="1C4AD5AF">
                                      <wp:extent cx="3810000" cy="3810000"/>
                                      <wp:effectExtent l="0" t="0" r="0" b="0"/>
                                      <wp:docPr id="2" name="Picture 2" descr="Viewforth HS (@ViewforthH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forth HS (@ViewforthHS) / 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tc>
                          </w:tr>
                        </w:tbl>
                        <w:p w14:paraId="065CB61F" w14:textId="77777777" w:rsidR="00A86495" w:rsidRDefault="00A86495"/>
                      </w:txbxContent>
                    </v:textbox>
                    <w10:wrap anchorx="page" anchory="page"/>
                  </v:shape>
                </w:pict>
              </mc:Fallback>
            </mc:AlternateContent>
          </w:r>
        </w:p>
      </w:sdtContent>
    </w:sdt>
    <w:p w14:paraId="22C49603" w14:textId="658BA4F1" w:rsidR="00FB5542" w:rsidRPr="00934920" w:rsidRDefault="00FB5542" w:rsidP="00934920">
      <w:pPr>
        <w:jc w:val="center"/>
        <w:rPr>
          <w:rFonts w:cstheme="minorHAnsi"/>
        </w:rPr>
      </w:pPr>
    </w:p>
    <w:p w14:paraId="5C707B38" w14:textId="6BD1970D" w:rsidR="0084191E" w:rsidRPr="00934920" w:rsidRDefault="0084191E" w:rsidP="00934920">
      <w:pPr>
        <w:jc w:val="center"/>
        <w:rPr>
          <w:rFonts w:cstheme="minorHAnsi"/>
          <w:sz w:val="32"/>
          <w:szCs w:val="32"/>
        </w:rPr>
      </w:pPr>
    </w:p>
    <w:p w14:paraId="6B6B1A95" w14:textId="034BD294" w:rsidR="00733895" w:rsidRDefault="00733895" w:rsidP="00934920">
      <w:pPr>
        <w:rPr>
          <w:rFonts w:cstheme="minorHAnsi"/>
        </w:rPr>
      </w:pPr>
    </w:p>
    <w:p w14:paraId="0EDA16CA" w14:textId="77777777" w:rsidR="00733895" w:rsidRDefault="00733895">
      <w:pPr>
        <w:rPr>
          <w:rFonts w:cstheme="minorHAnsi"/>
        </w:rPr>
      </w:pPr>
      <w:r>
        <w:rPr>
          <w:rFonts w:cstheme="minorHAnsi"/>
        </w:rPr>
        <w:br w:type="page"/>
      </w:r>
    </w:p>
    <w:sdt>
      <w:sdtPr>
        <w:rPr>
          <w:rFonts w:asciiTheme="minorHAnsi" w:eastAsiaTheme="minorHAnsi" w:hAnsiTheme="minorHAnsi" w:cstheme="minorBidi"/>
          <w:color w:val="auto"/>
          <w:sz w:val="22"/>
          <w:szCs w:val="22"/>
          <w:lang w:val="en-GB"/>
        </w:rPr>
        <w:id w:val="-1966418464"/>
        <w:docPartObj>
          <w:docPartGallery w:val="Table of Contents"/>
          <w:docPartUnique/>
        </w:docPartObj>
      </w:sdtPr>
      <w:sdtEndPr>
        <w:rPr>
          <w:b/>
          <w:bCs/>
          <w:noProof/>
        </w:rPr>
      </w:sdtEndPr>
      <w:sdtContent>
        <w:p w14:paraId="13338188" w14:textId="5FAA81DD" w:rsidR="00733895" w:rsidRDefault="00733895">
          <w:pPr>
            <w:pStyle w:val="TOCHeading"/>
          </w:pPr>
          <w:r>
            <w:t>Contents</w:t>
          </w:r>
        </w:p>
        <w:p w14:paraId="5B55DEB1" w14:textId="2CF25BEA" w:rsidR="00A86495" w:rsidRDefault="0073389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21983279" w:history="1">
            <w:r w:rsidR="00A86495" w:rsidRPr="000431AE">
              <w:rPr>
                <w:rStyle w:val="Hyperlink"/>
                <w:noProof/>
              </w:rPr>
              <w:t>LEVEL 1: UNIVERSAL</w:t>
            </w:r>
            <w:r w:rsidR="00A86495">
              <w:rPr>
                <w:noProof/>
                <w:webHidden/>
              </w:rPr>
              <w:tab/>
            </w:r>
            <w:r w:rsidR="00A86495">
              <w:rPr>
                <w:noProof/>
                <w:webHidden/>
              </w:rPr>
              <w:fldChar w:fldCharType="begin"/>
            </w:r>
            <w:r w:rsidR="00A86495">
              <w:rPr>
                <w:noProof/>
                <w:webHidden/>
              </w:rPr>
              <w:instrText xml:space="preserve"> PAGEREF _Toc121983279 \h </w:instrText>
            </w:r>
            <w:r w:rsidR="00A86495">
              <w:rPr>
                <w:noProof/>
                <w:webHidden/>
              </w:rPr>
            </w:r>
            <w:r w:rsidR="00A86495">
              <w:rPr>
                <w:noProof/>
                <w:webHidden/>
              </w:rPr>
              <w:fldChar w:fldCharType="separate"/>
            </w:r>
            <w:r w:rsidR="00A86495">
              <w:rPr>
                <w:noProof/>
                <w:webHidden/>
              </w:rPr>
              <w:t>3</w:t>
            </w:r>
            <w:r w:rsidR="00A86495">
              <w:rPr>
                <w:noProof/>
                <w:webHidden/>
              </w:rPr>
              <w:fldChar w:fldCharType="end"/>
            </w:r>
          </w:hyperlink>
        </w:p>
        <w:p w14:paraId="084D0971" w14:textId="4FE2DFA9" w:rsidR="00A86495" w:rsidRDefault="00F9375E">
          <w:pPr>
            <w:pStyle w:val="TOC1"/>
            <w:tabs>
              <w:tab w:val="right" w:leader="dot" w:pos="9016"/>
            </w:tabs>
            <w:rPr>
              <w:rFonts w:eastAsiaTheme="minorEastAsia"/>
              <w:noProof/>
              <w:lang w:eastAsia="en-GB"/>
            </w:rPr>
          </w:pPr>
          <w:hyperlink w:anchor="_Toc121983280" w:history="1">
            <w:r w:rsidR="00A86495" w:rsidRPr="000431AE">
              <w:rPr>
                <w:rStyle w:val="Hyperlink"/>
                <w:noProof/>
              </w:rPr>
              <w:t>Key processes and actions</w:t>
            </w:r>
            <w:r w:rsidR="00A86495">
              <w:rPr>
                <w:noProof/>
                <w:webHidden/>
              </w:rPr>
              <w:tab/>
            </w:r>
            <w:r w:rsidR="00A86495">
              <w:rPr>
                <w:noProof/>
                <w:webHidden/>
              </w:rPr>
              <w:fldChar w:fldCharType="begin"/>
            </w:r>
            <w:r w:rsidR="00A86495">
              <w:rPr>
                <w:noProof/>
                <w:webHidden/>
              </w:rPr>
              <w:instrText xml:space="preserve"> PAGEREF _Toc121983280 \h </w:instrText>
            </w:r>
            <w:r w:rsidR="00A86495">
              <w:rPr>
                <w:noProof/>
                <w:webHidden/>
              </w:rPr>
            </w:r>
            <w:r w:rsidR="00A86495">
              <w:rPr>
                <w:noProof/>
                <w:webHidden/>
              </w:rPr>
              <w:fldChar w:fldCharType="separate"/>
            </w:r>
            <w:r w:rsidR="00A86495">
              <w:rPr>
                <w:noProof/>
                <w:webHidden/>
              </w:rPr>
              <w:t>3</w:t>
            </w:r>
            <w:r w:rsidR="00A86495">
              <w:rPr>
                <w:noProof/>
                <w:webHidden/>
              </w:rPr>
              <w:fldChar w:fldCharType="end"/>
            </w:r>
          </w:hyperlink>
        </w:p>
        <w:p w14:paraId="0E6FDF10" w14:textId="0F2D010C" w:rsidR="00A86495" w:rsidRDefault="00F9375E">
          <w:pPr>
            <w:pStyle w:val="TOC2"/>
            <w:tabs>
              <w:tab w:val="right" w:leader="dot" w:pos="9016"/>
            </w:tabs>
            <w:rPr>
              <w:rFonts w:eastAsiaTheme="minorEastAsia"/>
              <w:noProof/>
              <w:lang w:eastAsia="en-GB"/>
            </w:rPr>
          </w:pPr>
          <w:hyperlink w:anchor="_Toc121983281" w:history="1">
            <w:r w:rsidR="00A86495" w:rsidRPr="000431AE">
              <w:rPr>
                <w:rStyle w:val="Hyperlink"/>
                <w:noProof/>
              </w:rPr>
              <w:t>Daily procedures</w:t>
            </w:r>
            <w:r w:rsidR="00A86495">
              <w:rPr>
                <w:noProof/>
                <w:webHidden/>
              </w:rPr>
              <w:tab/>
            </w:r>
            <w:r w:rsidR="00A86495">
              <w:rPr>
                <w:noProof/>
                <w:webHidden/>
              </w:rPr>
              <w:fldChar w:fldCharType="begin"/>
            </w:r>
            <w:r w:rsidR="00A86495">
              <w:rPr>
                <w:noProof/>
                <w:webHidden/>
              </w:rPr>
              <w:instrText xml:space="preserve"> PAGEREF _Toc121983281 \h </w:instrText>
            </w:r>
            <w:r w:rsidR="00A86495">
              <w:rPr>
                <w:noProof/>
                <w:webHidden/>
              </w:rPr>
            </w:r>
            <w:r w:rsidR="00A86495">
              <w:rPr>
                <w:noProof/>
                <w:webHidden/>
              </w:rPr>
              <w:fldChar w:fldCharType="separate"/>
            </w:r>
            <w:r w:rsidR="00A86495">
              <w:rPr>
                <w:noProof/>
                <w:webHidden/>
              </w:rPr>
              <w:t>3</w:t>
            </w:r>
            <w:r w:rsidR="00A86495">
              <w:rPr>
                <w:noProof/>
                <w:webHidden/>
              </w:rPr>
              <w:fldChar w:fldCharType="end"/>
            </w:r>
          </w:hyperlink>
        </w:p>
        <w:p w14:paraId="74CD2653" w14:textId="07095E31" w:rsidR="00A86495" w:rsidRDefault="00F9375E">
          <w:pPr>
            <w:pStyle w:val="TOC2"/>
            <w:tabs>
              <w:tab w:val="right" w:leader="dot" w:pos="9016"/>
            </w:tabs>
            <w:rPr>
              <w:rFonts w:eastAsiaTheme="minorEastAsia"/>
              <w:noProof/>
              <w:lang w:eastAsia="en-GB"/>
            </w:rPr>
          </w:pPr>
          <w:hyperlink w:anchor="_Toc121983282" w:history="1">
            <w:r w:rsidR="00A86495" w:rsidRPr="000431AE">
              <w:rPr>
                <w:rStyle w:val="Hyperlink"/>
                <w:noProof/>
              </w:rPr>
              <w:t>First day absence</w:t>
            </w:r>
            <w:r w:rsidR="00A86495">
              <w:rPr>
                <w:noProof/>
                <w:webHidden/>
              </w:rPr>
              <w:tab/>
            </w:r>
            <w:r w:rsidR="00A86495">
              <w:rPr>
                <w:noProof/>
                <w:webHidden/>
              </w:rPr>
              <w:fldChar w:fldCharType="begin"/>
            </w:r>
            <w:r w:rsidR="00A86495">
              <w:rPr>
                <w:noProof/>
                <w:webHidden/>
              </w:rPr>
              <w:instrText xml:space="preserve"> PAGEREF _Toc121983282 \h </w:instrText>
            </w:r>
            <w:r w:rsidR="00A86495">
              <w:rPr>
                <w:noProof/>
                <w:webHidden/>
              </w:rPr>
            </w:r>
            <w:r w:rsidR="00A86495">
              <w:rPr>
                <w:noProof/>
                <w:webHidden/>
              </w:rPr>
              <w:fldChar w:fldCharType="separate"/>
            </w:r>
            <w:r w:rsidR="00A86495">
              <w:rPr>
                <w:noProof/>
                <w:webHidden/>
              </w:rPr>
              <w:t>3</w:t>
            </w:r>
            <w:r w:rsidR="00A86495">
              <w:rPr>
                <w:noProof/>
                <w:webHidden/>
              </w:rPr>
              <w:fldChar w:fldCharType="end"/>
            </w:r>
          </w:hyperlink>
        </w:p>
        <w:p w14:paraId="7D444339" w14:textId="02E988DF" w:rsidR="00A86495" w:rsidRDefault="00F9375E">
          <w:pPr>
            <w:pStyle w:val="TOC2"/>
            <w:tabs>
              <w:tab w:val="right" w:leader="dot" w:pos="9016"/>
            </w:tabs>
            <w:rPr>
              <w:rFonts w:eastAsiaTheme="minorEastAsia"/>
              <w:noProof/>
              <w:lang w:eastAsia="en-GB"/>
            </w:rPr>
          </w:pPr>
          <w:hyperlink w:anchor="_Toc121983283" w:history="1">
            <w:r w:rsidR="00A86495" w:rsidRPr="000431AE">
              <w:rPr>
                <w:rStyle w:val="Hyperlink"/>
                <w:noProof/>
              </w:rPr>
              <w:t>Three days consecutive unauthorised absence</w:t>
            </w:r>
            <w:r w:rsidR="00A86495">
              <w:rPr>
                <w:noProof/>
                <w:webHidden/>
              </w:rPr>
              <w:tab/>
            </w:r>
            <w:r w:rsidR="00A86495">
              <w:rPr>
                <w:noProof/>
                <w:webHidden/>
              </w:rPr>
              <w:fldChar w:fldCharType="begin"/>
            </w:r>
            <w:r w:rsidR="00A86495">
              <w:rPr>
                <w:noProof/>
                <w:webHidden/>
              </w:rPr>
              <w:instrText xml:space="preserve"> PAGEREF _Toc121983283 \h </w:instrText>
            </w:r>
            <w:r w:rsidR="00A86495">
              <w:rPr>
                <w:noProof/>
                <w:webHidden/>
              </w:rPr>
            </w:r>
            <w:r w:rsidR="00A86495">
              <w:rPr>
                <w:noProof/>
                <w:webHidden/>
              </w:rPr>
              <w:fldChar w:fldCharType="separate"/>
            </w:r>
            <w:r w:rsidR="00A86495">
              <w:rPr>
                <w:noProof/>
                <w:webHidden/>
              </w:rPr>
              <w:t>4</w:t>
            </w:r>
            <w:r w:rsidR="00A86495">
              <w:rPr>
                <w:noProof/>
                <w:webHidden/>
              </w:rPr>
              <w:fldChar w:fldCharType="end"/>
            </w:r>
          </w:hyperlink>
        </w:p>
        <w:p w14:paraId="3ED3D253" w14:textId="4A88A63F" w:rsidR="00A86495" w:rsidRDefault="00F9375E">
          <w:pPr>
            <w:pStyle w:val="TOC2"/>
            <w:tabs>
              <w:tab w:val="right" w:leader="dot" w:pos="9016"/>
            </w:tabs>
            <w:rPr>
              <w:rFonts w:eastAsiaTheme="minorEastAsia"/>
              <w:noProof/>
              <w:lang w:eastAsia="en-GB"/>
            </w:rPr>
          </w:pPr>
          <w:hyperlink w:anchor="_Toc121983284" w:history="1">
            <w:r w:rsidR="00A86495" w:rsidRPr="000431AE">
              <w:rPr>
                <w:rStyle w:val="Hyperlink"/>
                <w:noProof/>
              </w:rPr>
              <w:t>Five days consecutive unauthorised absence</w:t>
            </w:r>
            <w:r w:rsidR="00A86495">
              <w:rPr>
                <w:noProof/>
                <w:webHidden/>
              </w:rPr>
              <w:tab/>
            </w:r>
            <w:r w:rsidR="00A86495">
              <w:rPr>
                <w:noProof/>
                <w:webHidden/>
              </w:rPr>
              <w:fldChar w:fldCharType="begin"/>
            </w:r>
            <w:r w:rsidR="00A86495">
              <w:rPr>
                <w:noProof/>
                <w:webHidden/>
              </w:rPr>
              <w:instrText xml:space="preserve"> PAGEREF _Toc121983284 \h </w:instrText>
            </w:r>
            <w:r w:rsidR="00A86495">
              <w:rPr>
                <w:noProof/>
                <w:webHidden/>
              </w:rPr>
            </w:r>
            <w:r w:rsidR="00A86495">
              <w:rPr>
                <w:noProof/>
                <w:webHidden/>
              </w:rPr>
              <w:fldChar w:fldCharType="separate"/>
            </w:r>
            <w:r w:rsidR="00A86495">
              <w:rPr>
                <w:noProof/>
                <w:webHidden/>
              </w:rPr>
              <w:t>4</w:t>
            </w:r>
            <w:r w:rsidR="00A86495">
              <w:rPr>
                <w:noProof/>
                <w:webHidden/>
              </w:rPr>
              <w:fldChar w:fldCharType="end"/>
            </w:r>
          </w:hyperlink>
        </w:p>
        <w:p w14:paraId="5F38944A" w14:textId="6F76B2AB" w:rsidR="00A86495" w:rsidRDefault="00F9375E">
          <w:pPr>
            <w:pStyle w:val="TOC2"/>
            <w:tabs>
              <w:tab w:val="right" w:leader="dot" w:pos="9016"/>
            </w:tabs>
            <w:rPr>
              <w:rFonts w:eastAsiaTheme="minorEastAsia"/>
              <w:noProof/>
              <w:lang w:eastAsia="en-GB"/>
            </w:rPr>
          </w:pPr>
          <w:hyperlink w:anchor="_Toc121983285" w:history="1">
            <w:r w:rsidR="00A86495" w:rsidRPr="000431AE">
              <w:rPr>
                <w:rStyle w:val="Hyperlink"/>
                <w:noProof/>
              </w:rPr>
              <w:t>Monitoring procedures</w:t>
            </w:r>
            <w:r w:rsidR="00A86495">
              <w:rPr>
                <w:noProof/>
                <w:webHidden/>
              </w:rPr>
              <w:tab/>
            </w:r>
            <w:r w:rsidR="00A86495">
              <w:rPr>
                <w:noProof/>
                <w:webHidden/>
              </w:rPr>
              <w:fldChar w:fldCharType="begin"/>
            </w:r>
            <w:r w:rsidR="00A86495">
              <w:rPr>
                <w:noProof/>
                <w:webHidden/>
              </w:rPr>
              <w:instrText xml:space="preserve"> PAGEREF _Toc121983285 \h </w:instrText>
            </w:r>
            <w:r w:rsidR="00A86495">
              <w:rPr>
                <w:noProof/>
                <w:webHidden/>
              </w:rPr>
            </w:r>
            <w:r w:rsidR="00A86495">
              <w:rPr>
                <w:noProof/>
                <w:webHidden/>
              </w:rPr>
              <w:fldChar w:fldCharType="separate"/>
            </w:r>
            <w:r w:rsidR="00A86495">
              <w:rPr>
                <w:noProof/>
                <w:webHidden/>
              </w:rPr>
              <w:t>4</w:t>
            </w:r>
            <w:r w:rsidR="00A86495">
              <w:rPr>
                <w:noProof/>
                <w:webHidden/>
              </w:rPr>
              <w:fldChar w:fldCharType="end"/>
            </w:r>
          </w:hyperlink>
        </w:p>
        <w:p w14:paraId="189DC86E" w14:textId="04D170EE" w:rsidR="00A86495" w:rsidRDefault="00F9375E">
          <w:pPr>
            <w:pStyle w:val="TOC1"/>
            <w:tabs>
              <w:tab w:val="right" w:leader="dot" w:pos="9016"/>
            </w:tabs>
            <w:rPr>
              <w:rFonts w:eastAsiaTheme="minorEastAsia"/>
              <w:noProof/>
              <w:lang w:eastAsia="en-GB"/>
            </w:rPr>
          </w:pPr>
          <w:hyperlink w:anchor="_Toc121983286" w:history="1">
            <w:r w:rsidR="00A86495" w:rsidRPr="000431AE">
              <w:rPr>
                <w:rStyle w:val="Hyperlink"/>
                <w:noProof/>
              </w:rPr>
              <w:t>LEVEL 2: ADDITIONAL SUPPORT (Trigger level: 80%)</w:t>
            </w:r>
            <w:r w:rsidR="00A86495">
              <w:rPr>
                <w:noProof/>
                <w:webHidden/>
              </w:rPr>
              <w:tab/>
            </w:r>
            <w:r w:rsidR="00A86495">
              <w:rPr>
                <w:noProof/>
                <w:webHidden/>
              </w:rPr>
              <w:fldChar w:fldCharType="begin"/>
            </w:r>
            <w:r w:rsidR="00A86495">
              <w:rPr>
                <w:noProof/>
                <w:webHidden/>
              </w:rPr>
              <w:instrText xml:space="preserve"> PAGEREF _Toc121983286 \h </w:instrText>
            </w:r>
            <w:r w:rsidR="00A86495">
              <w:rPr>
                <w:noProof/>
                <w:webHidden/>
              </w:rPr>
            </w:r>
            <w:r w:rsidR="00A86495">
              <w:rPr>
                <w:noProof/>
                <w:webHidden/>
              </w:rPr>
              <w:fldChar w:fldCharType="separate"/>
            </w:r>
            <w:r w:rsidR="00A86495">
              <w:rPr>
                <w:noProof/>
                <w:webHidden/>
              </w:rPr>
              <w:t>6</w:t>
            </w:r>
            <w:r w:rsidR="00A86495">
              <w:rPr>
                <w:noProof/>
                <w:webHidden/>
              </w:rPr>
              <w:fldChar w:fldCharType="end"/>
            </w:r>
          </w:hyperlink>
        </w:p>
        <w:p w14:paraId="781EECDD" w14:textId="26510285" w:rsidR="00A86495" w:rsidRDefault="00F9375E">
          <w:pPr>
            <w:pStyle w:val="TOC1"/>
            <w:tabs>
              <w:tab w:val="right" w:leader="dot" w:pos="9016"/>
            </w:tabs>
            <w:rPr>
              <w:rFonts w:eastAsiaTheme="minorEastAsia"/>
              <w:noProof/>
              <w:lang w:eastAsia="en-GB"/>
            </w:rPr>
          </w:pPr>
          <w:hyperlink w:anchor="_Toc121983287" w:history="1">
            <w:r w:rsidR="00A86495" w:rsidRPr="000431AE">
              <w:rPr>
                <w:rStyle w:val="Hyperlink"/>
                <w:noProof/>
              </w:rPr>
              <w:t>Key processes &amp; actions</w:t>
            </w:r>
            <w:r w:rsidR="00A86495">
              <w:rPr>
                <w:noProof/>
                <w:webHidden/>
              </w:rPr>
              <w:tab/>
            </w:r>
            <w:r w:rsidR="00A86495">
              <w:rPr>
                <w:noProof/>
                <w:webHidden/>
              </w:rPr>
              <w:fldChar w:fldCharType="begin"/>
            </w:r>
            <w:r w:rsidR="00A86495">
              <w:rPr>
                <w:noProof/>
                <w:webHidden/>
              </w:rPr>
              <w:instrText xml:space="preserve"> PAGEREF _Toc121983287 \h </w:instrText>
            </w:r>
            <w:r w:rsidR="00A86495">
              <w:rPr>
                <w:noProof/>
                <w:webHidden/>
              </w:rPr>
            </w:r>
            <w:r w:rsidR="00A86495">
              <w:rPr>
                <w:noProof/>
                <w:webHidden/>
              </w:rPr>
              <w:fldChar w:fldCharType="separate"/>
            </w:r>
            <w:r w:rsidR="00A86495">
              <w:rPr>
                <w:noProof/>
                <w:webHidden/>
              </w:rPr>
              <w:t>6</w:t>
            </w:r>
            <w:r w:rsidR="00A86495">
              <w:rPr>
                <w:noProof/>
                <w:webHidden/>
              </w:rPr>
              <w:fldChar w:fldCharType="end"/>
            </w:r>
          </w:hyperlink>
        </w:p>
        <w:p w14:paraId="5571D05F" w14:textId="3EAA0AD2" w:rsidR="00A86495" w:rsidRDefault="00F9375E">
          <w:pPr>
            <w:pStyle w:val="TOC1"/>
            <w:tabs>
              <w:tab w:val="right" w:leader="dot" w:pos="9016"/>
            </w:tabs>
            <w:rPr>
              <w:rFonts w:eastAsiaTheme="minorEastAsia"/>
              <w:noProof/>
              <w:lang w:eastAsia="en-GB"/>
            </w:rPr>
          </w:pPr>
          <w:hyperlink w:anchor="_Toc121983288" w:history="1">
            <w:r w:rsidR="00A86495" w:rsidRPr="000431AE">
              <w:rPr>
                <w:rStyle w:val="Hyperlink"/>
                <w:noProof/>
              </w:rPr>
              <w:t>LEVEL 3 EXTENDED SUPPORT (Trigger level 70%)</w:t>
            </w:r>
            <w:r w:rsidR="00A86495">
              <w:rPr>
                <w:noProof/>
                <w:webHidden/>
              </w:rPr>
              <w:tab/>
            </w:r>
            <w:r w:rsidR="00A86495">
              <w:rPr>
                <w:noProof/>
                <w:webHidden/>
              </w:rPr>
              <w:fldChar w:fldCharType="begin"/>
            </w:r>
            <w:r w:rsidR="00A86495">
              <w:rPr>
                <w:noProof/>
                <w:webHidden/>
              </w:rPr>
              <w:instrText xml:space="preserve"> PAGEREF _Toc121983288 \h </w:instrText>
            </w:r>
            <w:r w:rsidR="00A86495">
              <w:rPr>
                <w:noProof/>
                <w:webHidden/>
              </w:rPr>
            </w:r>
            <w:r w:rsidR="00A86495">
              <w:rPr>
                <w:noProof/>
                <w:webHidden/>
              </w:rPr>
              <w:fldChar w:fldCharType="separate"/>
            </w:r>
            <w:r w:rsidR="00A86495">
              <w:rPr>
                <w:noProof/>
                <w:webHidden/>
              </w:rPr>
              <w:t>8</w:t>
            </w:r>
            <w:r w:rsidR="00A86495">
              <w:rPr>
                <w:noProof/>
                <w:webHidden/>
              </w:rPr>
              <w:fldChar w:fldCharType="end"/>
            </w:r>
          </w:hyperlink>
        </w:p>
        <w:p w14:paraId="0A53B08B" w14:textId="35EEA714" w:rsidR="00A86495" w:rsidRDefault="00F9375E">
          <w:pPr>
            <w:pStyle w:val="TOC1"/>
            <w:tabs>
              <w:tab w:val="right" w:leader="dot" w:pos="9016"/>
            </w:tabs>
            <w:rPr>
              <w:rFonts w:eastAsiaTheme="minorEastAsia"/>
              <w:noProof/>
              <w:lang w:eastAsia="en-GB"/>
            </w:rPr>
          </w:pPr>
          <w:hyperlink w:anchor="_Toc121983289" w:history="1">
            <w:r w:rsidR="00A86495" w:rsidRPr="000431AE">
              <w:rPr>
                <w:rStyle w:val="Hyperlink"/>
                <w:noProof/>
              </w:rPr>
              <w:t>Return to School P3 and P6 Late Check</w:t>
            </w:r>
            <w:r w:rsidR="00A86495">
              <w:rPr>
                <w:noProof/>
                <w:webHidden/>
              </w:rPr>
              <w:tab/>
            </w:r>
            <w:r w:rsidR="00A86495">
              <w:rPr>
                <w:noProof/>
                <w:webHidden/>
              </w:rPr>
              <w:fldChar w:fldCharType="begin"/>
            </w:r>
            <w:r w:rsidR="00A86495">
              <w:rPr>
                <w:noProof/>
                <w:webHidden/>
              </w:rPr>
              <w:instrText xml:space="preserve"> PAGEREF _Toc121983289 \h </w:instrText>
            </w:r>
            <w:r w:rsidR="00A86495">
              <w:rPr>
                <w:noProof/>
                <w:webHidden/>
              </w:rPr>
            </w:r>
            <w:r w:rsidR="00A86495">
              <w:rPr>
                <w:noProof/>
                <w:webHidden/>
              </w:rPr>
              <w:fldChar w:fldCharType="separate"/>
            </w:r>
            <w:r w:rsidR="00A86495">
              <w:rPr>
                <w:noProof/>
                <w:webHidden/>
              </w:rPr>
              <w:t>9</w:t>
            </w:r>
            <w:r w:rsidR="00A86495">
              <w:rPr>
                <w:noProof/>
                <w:webHidden/>
              </w:rPr>
              <w:fldChar w:fldCharType="end"/>
            </w:r>
          </w:hyperlink>
        </w:p>
        <w:p w14:paraId="47A88AC7" w14:textId="6DFC869F" w:rsidR="00A86495" w:rsidRDefault="00F9375E">
          <w:pPr>
            <w:pStyle w:val="TOC1"/>
            <w:tabs>
              <w:tab w:val="right" w:leader="dot" w:pos="9016"/>
            </w:tabs>
            <w:rPr>
              <w:rFonts w:eastAsiaTheme="minorEastAsia"/>
              <w:noProof/>
              <w:lang w:eastAsia="en-GB"/>
            </w:rPr>
          </w:pPr>
          <w:hyperlink w:anchor="_Toc121983290" w:history="1">
            <w:r w:rsidR="00A86495" w:rsidRPr="000431AE">
              <w:rPr>
                <w:rStyle w:val="Hyperlink"/>
                <w:noProof/>
              </w:rPr>
              <w:t>Attendance Review Group</w:t>
            </w:r>
            <w:r w:rsidR="00A86495">
              <w:rPr>
                <w:noProof/>
                <w:webHidden/>
              </w:rPr>
              <w:tab/>
            </w:r>
            <w:r w:rsidR="00A86495">
              <w:rPr>
                <w:noProof/>
                <w:webHidden/>
              </w:rPr>
              <w:fldChar w:fldCharType="begin"/>
            </w:r>
            <w:r w:rsidR="00A86495">
              <w:rPr>
                <w:noProof/>
                <w:webHidden/>
              </w:rPr>
              <w:instrText xml:space="preserve"> PAGEREF _Toc121983290 \h </w:instrText>
            </w:r>
            <w:r w:rsidR="00A86495">
              <w:rPr>
                <w:noProof/>
                <w:webHidden/>
              </w:rPr>
            </w:r>
            <w:r w:rsidR="00A86495">
              <w:rPr>
                <w:noProof/>
                <w:webHidden/>
              </w:rPr>
              <w:fldChar w:fldCharType="separate"/>
            </w:r>
            <w:r w:rsidR="00A86495">
              <w:rPr>
                <w:noProof/>
                <w:webHidden/>
              </w:rPr>
              <w:t>10</w:t>
            </w:r>
            <w:r w:rsidR="00A86495">
              <w:rPr>
                <w:noProof/>
                <w:webHidden/>
              </w:rPr>
              <w:fldChar w:fldCharType="end"/>
            </w:r>
          </w:hyperlink>
        </w:p>
        <w:p w14:paraId="158BEA30" w14:textId="04BCD577" w:rsidR="00A86495" w:rsidRPr="00A86495" w:rsidRDefault="00733895" w:rsidP="00934920">
          <w:r>
            <w:rPr>
              <w:b/>
              <w:bCs/>
              <w:noProof/>
            </w:rPr>
            <w:fldChar w:fldCharType="end"/>
          </w:r>
        </w:p>
      </w:sdtContent>
    </w:sdt>
    <w:p w14:paraId="3328F1B4" w14:textId="77777777" w:rsidR="00A86495" w:rsidRDefault="00A86495" w:rsidP="00A86495">
      <w:pPr>
        <w:rPr>
          <w:rFonts w:cstheme="minorHAnsi"/>
          <w:b/>
        </w:rPr>
      </w:pPr>
    </w:p>
    <w:p w14:paraId="13370889" w14:textId="77777777" w:rsidR="00A86495" w:rsidRDefault="00A86495" w:rsidP="00A86495">
      <w:pPr>
        <w:rPr>
          <w:rFonts w:cstheme="minorHAnsi"/>
          <w:b/>
        </w:rPr>
      </w:pPr>
    </w:p>
    <w:p w14:paraId="148F137C" w14:textId="77777777" w:rsidR="00A86495" w:rsidRDefault="00A86495" w:rsidP="00A86495">
      <w:pPr>
        <w:rPr>
          <w:rFonts w:cstheme="minorHAnsi"/>
          <w:b/>
        </w:rPr>
      </w:pPr>
    </w:p>
    <w:p w14:paraId="0C31DD5D" w14:textId="77777777" w:rsidR="00A86495" w:rsidRDefault="00A86495" w:rsidP="00A86495">
      <w:pPr>
        <w:rPr>
          <w:rFonts w:cstheme="minorHAnsi"/>
          <w:b/>
        </w:rPr>
      </w:pPr>
    </w:p>
    <w:p w14:paraId="301A22EF" w14:textId="77777777" w:rsidR="00A86495" w:rsidRDefault="00A86495" w:rsidP="00A86495">
      <w:pPr>
        <w:rPr>
          <w:rFonts w:cstheme="minorHAnsi"/>
          <w:b/>
        </w:rPr>
      </w:pPr>
    </w:p>
    <w:p w14:paraId="2B0D90AE" w14:textId="7005F879" w:rsidR="00A86495" w:rsidRPr="00934920" w:rsidRDefault="00A86495" w:rsidP="00A86495">
      <w:pPr>
        <w:rPr>
          <w:rFonts w:cstheme="minorHAnsi"/>
          <w:b/>
        </w:rPr>
      </w:pPr>
      <w:r w:rsidRPr="00934920">
        <w:rPr>
          <w:rFonts w:cstheme="minorHAnsi"/>
          <w:b/>
        </w:rPr>
        <w:t xml:space="preserve">The aim of this policy is to provide staff with guidance and support regarding attendance at </w:t>
      </w:r>
      <w:proofErr w:type="spellStart"/>
      <w:r w:rsidRPr="00934920">
        <w:rPr>
          <w:rFonts w:cstheme="minorHAnsi"/>
          <w:b/>
        </w:rPr>
        <w:t>Viewforth</w:t>
      </w:r>
      <w:proofErr w:type="spellEnd"/>
      <w:r w:rsidRPr="00934920">
        <w:rPr>
          <w:rFonts w:cstheme="minorHAnsi"/>
          <w:b/>
        </w:rPr>
        <w:t xml:space="preserve"> High School. Attendance at school is vital for raising attainment and ensuring the wellbeing of all young people. There may be many factors contributing to lack of attendance at school. This document aims to support and guide staff in problem solving attendance issues through a staged intervention process.  </w:t>
      </w:r>
    </w:p>
    <w:p w14:paraId="0B82DF2B" w14:textId="77777777" w:rsidR="00733895" w:rsidRDefault="00733895">
      <w:pPr>
        <w:rPr>
          <w:rFonts w:cstheme="minorHAnsi"/>
        </w:rPr>
      </w:pPr>
      <w:r>
        <w:rPr>
          <w:rFonts w:cstheme="minorHAnsi"/>
        </w:rPr>
        <w:br w:type="page"/>
      </w:r>
    </w:p>
    <w:p w14:paraId="71387167" w14:textId="77777777" w:rsidR="00FB5542" w:rsidRPr="00934920" w:rsidRDefault="00FB5542" w:rsidP="00934920">
      <w:pPr>
        <w:rPr>
          <w:rFonts w:cstheme="minorHAnsi"/>
        </w:rPr>
      </w:pPr>
    </w:p>
    <w:p w14:paraId="051DB7B7" w14:textId="77BA144F" w:rsidR="00FB5542" w:rsidRPr="006619D6" w:rsidRDefault="00FB5542" w:rsidP="006619D6">
      <w:pPr>
        <w:pStyle w:val="Heading1"/>
      </w:pPr>
      <w:bookmarkStart w:id="0" w:name="_Toc121983279"/>
      <w:r w:rsidRPr="00934920">
        <w:t>LEVEL 1: UNIVERSAL</w:t>
      </w:r>
      <w:bookmarkEnd w:id="0"/>
    </w:p>
    <w:p w14:paraId="601D9E54" w14:textId="11E141CC" w:rsidR="00FB5542" w:rsidRPr="00934920" w:rsidRDefault="00FB5542" w:rsidP="00934920">
      <w:pPr>
        <w:rPr>
          <w:rFonts w:cstheme="minorHAnsi"/>
        </w:rPr>
      </w:pPr>
      <w:r w:rsidRPr="00934920">
        <w:rPr>
          <w:rFonts w:cstheme="minorHAnsi"/>
        </w:rPr>
        <w:t xml:space="preserve">This level reflects the systems and supports available for all learners and their families within </w:t>
      </w:r>
      <w:r w:rsidR="00E3572A" w:rsidRPr="00934920">
        <w:rPr>
          <w:rFonts w:cstheme="minorHAnsi"/>
        </w:rPr>
        <w:t>Viewforth High</w:t>
      </w:r>
      <w:r w:rsidRPr="00934920">
        <w:rPr>
          <w:rFonts w:cstheme="minorHAnsi"/>
        </w:rPr>
        <w:t xml:space="preserve"> </w:t>
      </w:r>
      <w:r w:rsidR="00E3572A" w:rsidRPr="00934920">
        <w:rPr>
          <w:rFonts w:cstheme="minorHAnsi"/>
        </w:rPr>
        <w:t>S</w:t>
      </w:r>
      <w:r w:rsidRPr="00934920">
        <w:rPr>
          <w:rFonts w:cstheme="minorHAnsi"/>
        </w:rPr>
        <w:t>chool</w:t>
      </w:r>
      <w:r w:rsidR="00E3572A" w:rsidRPr="00934920">
        <w:rPr>
          <w:rFonts w:cstheme="minorHAnsi"/>
        </w:rPr>
        <w:t>.</w:t>
      </w:r>
    </w:p>
    <w:p w14:paraId="6B4FD4DB" w14:textId="77777777" w:rsidR="00FB5542" w:rsidRPr="00934920" w:rsidRDefault="00FB5542" w:rsidP="00934920">
      <w:pPr>
        <w:rPr>
          <w:rFonts w:cstheme="minorHAnsi"/>
        </w:rPr>
      </w:pPr>
    </w:p>
    <w:p w14:paraId="2029C3A9" w14:textId="2984A4DF" w:rsidR="00FB5542" w:rsidRPr="00934920" w:rsidRDefault="00FB5542" w:rsidP="00934920">
      <w:pPr>
        <w:rPr>
          <w:rFonts w:cstheme="minorHAnsi"/>
        </w:rPr>
      </w:pPr>
      <w:r w:rsidRPr="00934920">
        <w:rPr>
          <w:rFonts w:cstheme="minorHAnsi"/>
        </w:rPr>
        <w:t>To ensure there is a shared understanding of respective responsibilities:</w:t>
      </w:r>
    </w:p>
    <w:p w14:paraId="7D43FF23" w14:textId="5B26FAE9" w:rsidR="00FB5542" w:rsidRPr="00934920" w:rsidRDefault="00FB5542" w:rsidP="006619D6">
      <w:pPr>
        <w:numPr>
          <w:ilvl w:val="0"/>
          <w:numId w:val="2"/>
        </w:numPr>
        <w:spacing w:after="0" w:line="240" w:lineRule="auto"/>
        <w:ind w:left="426"/>
        <w:rPr>
          <w:rFonts w:cstheme="minorHAnsi"/>
        </w:rPr>
      </w:pPr>
      <w:r w:rsidRPr="00934920">
        <w:rPr>
          <w:rFonts w:cstheme="minorHAnsi"/>
        </w:rPr>
        <w:t xml:space="preserve">All parents will </w:t>
      </w:r>
      <w:r w:rsidR="00E3572A" w:rsidRPr="00934920">
        <w:rPr>
          <w:rFonts w:cstheme="minorHAnsi"/>
        </w:rPr>
        <w:t>have access to</w:t>
      </w:r>
      <w:r w:rsidRPr="00934920">
        <w:rPr>
          <w:rFonts w:cstheme="minorHAnsi"/>
        </w:rPr>
        <w:t xml:space="preserve"> the School Attendance Policy</w:t>
      </w:r>
      <w:r w:rsidR="00E3572A" w:rsidRPr="00934920">
        <w:rPr>
          <w:rFonts w:cstheme="minorHAnsi"/>
        </w:rPr>
        <w:t xml:space="preserve"> via the school website or upon request.</w:t>
      </w:r>
    </w:p>
    <w:p w14:paraId="349FCC44" w14:textId="0174973D" w:rsidR="00FB5542" w:rsidRPr="00934920" w:rsidRDefault="00FB5542" w:rsidP="006619D6">
      <w:pPr>
        <w:numPr>
          <w:ilvl w:val="0"/>
          <w:numId w:val="2"/>
        </w:numPr>
        <w:spacing w:after="0" w:line="240" w:lineRule="auto"/>
        <w:ind w:left="426"/>
        <w:rPr>
          <w:rFonts w:cstheme="minorHAnsi"/>
        </w:rPr>
      </w:pPr>
      <w:r w:rsidRPr="00934920">
        <w:rPr>
          <w:rFonts w:cstheme="minorHAnsi"/>
        </w:rPr>
        <w:t>Accessible Information detailing both parental and school responsibilities about attendance will be available on the school website</w:t>
      </w:r>
      <w:r w:rsidR="00E3572A" w:rsidRPr="00934920">
        <w:rPr>
          <w:rFonts w:cstheme="minorHAnsi"/>
        </w:rPr>
        <w:t>.</w:t>
      </w:r>
    </w:p>
    <w:p w14:paraId="716C0B91" w14:textId="7E36D741" w:rsidR="00FB5542" w:rsidRPr="00934920" w:rsidRDefault="00FB5542" w:rsidP="006619D6">
      <w:pPr>
        <w:numPr>
          <w:ilvl w:val="0"/>
          <w:numId w:val="2"/>
        </w:numPr>
        <w:spacing w:after="0" w:line="240" w:lineRule="auto"/>
        <w:ind w:left="426"/>
        <w:rPr>
          <w:rFonts w:cstheme="minorHAnsi"/>
        </w:rPr>
      </w:pPr>
      <w:r w:rsidRPr="00934920">
        <w:rPr>
          <w:rFonts w:cstheme="minorHAnsi"/>
        </w:rPr>
        <w:t xml:space="preserve">High expectations about school attendance will be highlighted in the policy, on the website, and as a recurring theme throughout the school year at assemblies, in school newsletters, </w:t>
      </w:r>
      <w:r w:rsidR="00EE55FC" w:rsidRPr="00934920">
        <w:rPr>
          <w:rFonts w:cstheme="minorHAnsi"/>
        </w:rPr>
        <w:t>parents’</w:t>
      </w:r>
      <w:r w:rsidRPr="00934920">
        <w:rPr>
          <w:rFonts w:cstheme="minorHAnsi"/>
        </w:rPr>
        <w:t xml:space="preserve"> nights, parent workshops etc.</w:t>
      </w:r>
    </w:p>
    <w:p w14:paraId="644CE38E" w14:textId="77777777" w:rsidR="006619D6" w:rsidRPr="00934920" w:rsidRDefault="006619D6" w:rsidP="00934920">
      <w:pPr>
        <w:rPr>
          <w:rFonts w:cstheme="minorHAnsi"/>
          <w:b/>
        </w:rPr>
      </w:pPr>
    </w:p>
    <w:p w14:paraId="6156E722" w14:textId="1E6B8168" w:rsidR="00FB5542" w:rsidRPr="006619D6" w:rsidRDefault="00FB5542" w:rsidP="006619D6">
      <w:pPr>
        <w:pStyle w:val="Heading1"/>
      </w:pPr>
      <w:bookmarkStart w:id="1" w:name="_Toc121983280"/>
      <w:r w:rsidRPr="00934920">
        <w:t>Key processes and actions</w:t>
      </w:r>
      <w:bookmarkEnd w:id="1"/>
    </w:p>
    <w:p w14:paraId="5DEDFC82" w14:textId="77777777" w:rsidR="00FB5542" w:rsidRPr="00934920" w:rsidRDefault="00FB5542" w:rsidP="006619D6">
      <w:pPr>
        <w:pStyle w:val="Heading2"/>
      </w:pPr>
      <w:bookmarkStart w:id="2" w:name="_Toc121983281"/>
      <w:r w:rsidRPr="00934920">
        <w:t>Daily procedures</w:t>
      </w:r>
      <w:bookmarkEnd w:id="2"/>
    </w:p>
    <w:p w14:paraId="0DFCFC6B" w14:textId="1D503818" w:rsidR="00FB5542" w:rsidRPr="00934920" w:rsidRDefault="00090B51" w:rsidP="00934920">
      <w:pPr>
        <w:rPr>
          <w:rFonts w:cstheme="minorHAnsi"/>
          <w:bCs/>
        </w:rPr>
      </w:pPr>
      <w:r w:rsidRPr="00934920">
        <w:rPr>
          <w:rFonts w:cstheme="minorHAnsi"/>
          <w:bCs/>
        </w:rPr>
        <w:t xml:space="preserve">A Parent/carer should attend call school on 01592 583408 a press 1 to leave a message on the attendance answer machine. </w:t>
      </w:r>
    </w:p>
    <w:p w14:paraId="7E9ECA4F" w14:textId="1DDAD08D" w:rsidR="00FB5542" w:rsidRPr="00934920" w:rsidRDefault="00FB5542" w:rsidP="00934920">
      <w:pPr>
        <w:spacing w:after="0" w:line="240" w:lineRule="auto"/>
        <w:rPr>
          <w:rFonts w:cstheme="minorHAnsi"/>
        </w:rPr>
      </w:pPr>
      <w:r w:rsidRPr="00934920">
        <w:rPr>
          <w:rFonts w:cstheme="minorHAnsi"/>
        </w:rPr>
        <w:t xml:space="preserve">In keeping with statutory requirements attendance should be recorded twice per day on </w:t>
      </w:r>
      <w:proofErr w:type="spellStart"/>
      <w:r w:rsidRPr="00934920">
        <w:rPr>
          <w:rFonts w:cstheme="minorHAnsi"/>
        </w:rPr>
        <w:t>SEEMiS</w:t>
      </w:r>
      <w:proofErr w:type="spellEnd"/>
      <w:r w:rsidRPr="00934920">
        <w:rPr>
          <w:rFonts w:cstheme="minorHAnsi"/>
        </w:rPr>
        <w:t xml:space="preserve"> [am &amp; pm] as a minimum. </w:t>
      </w:r>
    </w:p>
    <w:p w14:paraId="6E7F67EB" w14:textId="77777777" w:rsidR="00EE55FC" w:rsidRPr="00934920" w:rsidRDefault="00EE55FC" w:rsidP="00934920">
      <w:pPr>
        <w:spacing w:after="0" w:line="240" w:lineRule="auto"/>
        <w:rPr>
          <w:rFonts w:cstheme="minorHAnsi"/>
        </w:rPr>
      </w:pPr>
    </w:p>
    <w:p w14:paraId="2CC442F2" w14:textId="6C83811B" w:rsidR="00FB5542" w:rsidRPr="00934920" w:rsidRDefault="00EE55FC" w:rsidP="00934920">
      <w:pPr>
        <w:spacing w:after="0" w:line="240" w:lineRule="auto"/>
        <w:rPr>
          <w:rFonts w:cstheme="minorHAnsi"/>
        </w:rPr>
      </w:pPr>
      <w:r w:rsidRPr="00934920">
        <w:rPr>
          <w:rFonts w:cstheme="minorHAnsi"/>
        </w:rPr>
        <w:t>A GROUPCALL will be sent</w:t>
      </w:r>
      <w:r w:rsidR="00FB5542" w:rsidRPr="00934920">
        <w:rPr>
          <w:rFonts w:cstheme="minorHAnsi"/>
        </w:rPr>
        <w:t xml:space="preserve"> to alert parents via text message and/or email to any unexplained absence</w:t>
      </w:r>
      <w:r w:rsidRPr="00934920">
        <w:rPr>
          <w:rFonts w:cstheme="minorHAnsi"/>
        </w:rPr>
        <w:t xml:space="preserve"> [am &amp; pm]</w:t>
      </w:r>
    </w:p>
    <w:p w14:paraId="0048F657" w14:textId="77777777" w:rsidR="00FB5542" w:rsidRPr="00934920" w:rsidRDefault="00FB5542" w:rsidP="00934920">
      <w:pPr>
        <w:rPr>
          <w:rFonts w:cstheme="minorHAnsi"/>
        </w:rPr>
      </w:pPr>
    </w:p>
    <w:p w14:paraId="6514352C" w14:textId="1173D356" w:rsidR="00FB5542" w:rsidRPr="006619D6" w:rsidRDefault="00FB5542" w:rsidP="006619D6">
      <w:pPr>
        <w:pStyle w:val="Heading2"/>
      </w:pPr>
      <w:r w:rsidRPr="00934920">
        <w:t xml:space="preserve"> </w:t>
      </w:r>
      <w:bookmarkStart w:id="3" w:name="_Toc121983282"/>
      <w:r w:rsidRPr="00934920">
        <w:t>First day absence</w:t>
      </w:r>
      <w:bookmarkEnd w:id="3"/>
    </w:p>
    <w:tbl>
      <w:tblPr>
        <w:tblW w:w="92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7"/>
      </w:tblGrid>
      <w:tr w:rsidR="00A5421A" w:rsidRPr="00934920" w14:paraId="0C4478BF" w14:textId="77777777" w:rsidTr="00934920">
        <w:trPr>
          <w:trHeight w:val="2965"/>
        </w:trPr>
        <w:tc>
          <w:tcPr>
            <w:tcW w:w="9257" w:type="dxa"/>
          </w:tcPr>
          <w:p w14:paraId="00B64681" w14:textId="17D7CFB4" w:rsidR="00A5421A" w:rsidRPr="00934920" w:rsidRDefault="00A5421A" w:rsidP="00934920">
            <w:pPr>
              <w:pStyle w:val="ListParagraph"/>
              <w:numPr>
                <w:ilvl w:val="0"/>
                <w:numId w:val="21"/>
              </w:numPr>
              <w:ind w:left="0"/>
              <w:rPr>
                <w:rFonts w:asciiTheme="minorHAnsi" w:hAnsiTheme="minorHAnsi" w:cstheme="minorHAnsi"/>
              </w:rPr>
            </w:pPr>
            <w:r w:rsidRPr="00934920">
              <w:rPr>
                <w:rFonts w:asciiTheme="minorHAnsi" w:hAnsiTheme="minorHAnsi" w:cstheme="minorHAnsi"/>
              </w:rPr>
              <w:t xml:space="preserve">A daily anomalies report will be generated by the attendance </w:t>
            </w:r>
            <w:r w:rsidR="00997ABF" w:rsidRPr="00934920">
              <w:rPr>
                <w:rFonts w:asciiTheme="minorHAnsi" w:hAnsiTheme="minorHAnsi" w:cstheme="minorHAnsi"/>
              </w:rPr>
              <w:t>co-ordinator</w:t>
            </w:r>
            <w:r w:rsidRPr="00934920">
              <w:rPr>
                <w:rFonts w:asciiTheme="minorHAnsi" w:hAnsiTheme="minorHAnsi" w:cstheme="minorHAnsi"/>
              </w:rPr>
              <w:t xml:space="preserve"> </w:t>
            </w:r>
          </w:p>
          <w:p w14:paraId="7DBCB383" w14:textId="738C0E3A" w:rsidR="00A5421A" w:rsidRPr="00934920" w:rsidRDefault="00A5421A" w:rsidP="00934920">
            <w:pPr>
              <w:rPr>
                <w:rFonts w:cstheme="minorHAnsi"/>
              </w:rPr>
            </w:pPr>
            <w:r w:rsidRPr="00934920">
              <w:rPr>
                <w:rFonts w:cstheme="minorHAnsi"/>
              </w:rPr>
              <w:t xml:space="preserve">and will be distributed to </w:t>
            </w:r>
            <w:r w:rsidR="000E3A0F" w:rsidRPr="00934920">
              <w:rPr>
                <w:rFonts w:cstheme="minorHAnsi"/>
              </w:rPr>
              <w:t>PRINCIPAL TEACHER OF GUIDANCE</w:t>
            </w:r>
            <w:r w:rsidRPr="00934920">
              <w:rPr>
                <w:rFonts w:cstheme="minorHAnsi"/>
              </w:rPr>
              <w:t>.</w:t>
            </w:r>
          </w:p>
          <w:p w14:paraId="4E72C7E2" w14:textId="578AAA86" w:rsidR="00EE55FC" w:rsidRPr="00934920" w:rsidRDefault="00FB5542" w:rsidP="00934920">
            <w:pPr>
              <w:pStyle w:val="ListParagraph"/>
              <w:numPr>
                <w:ilvl w:val="0"/>
                <w:numId w:val="2"/>
              </w:numPr>
              <w:ind w:left="0"/>
              <w:rPr>
                <w:rFonts w:asciiTheme="minorHAnsi" w:hAnsiTheme="minorHAnsi" w:cstheme="minorHAnsi"/>
              </w:rPr>
            </w:pPr>
            <w:r w:rsidRPr="00934920">
              <w:rPr>
                <w:rFonts w:asciiTheme="minorHAnsi" w:hAnsiTheme="minorHAnsi" w:cstheme="minorHAnsi"/>
              </w:rPr>
              <w:t xml:space="preserve">Each absence requires explanation from a parent or other appropriate adult in a format that is suitable and practical for record keeping. In effect, each explanation can be in person, by phone-call or written note. </w:t>
            </w:r>
          </w:p>
          <w:p w14:paraId="3A7910E9" w14:textId="77777777" w:rsidR="00FB5542" w:rsidRPr="00934920" w:rsidRDefault="00FB5542" w:rsidP="00934920">
            <w:pPr>
              <w:pStyle w:val="ListParagraph"/>
              <w:numPr>
                <w:ilvl w:val="0"/>
                <w:numId w:val="2"/>
              </w:numPr>
              <w:ind w:left="0"/>
              <w:rPr>
                <w:rFonts w:asciiTheme="minorHAnsi" w:hAnsiTheme="minorHAnsi" w:cstheme="minorHAnsi"/>
              </w:rPr>
            </w:pPr>
            <w:r w:rsidRPr="00934920">
              <w:rPr>
                <w:rFonts w:asciiTheme="minorHAnsi" w:hAnsiTheme="minorHAnsi" w:cstheme="minorHAnsi"/>
              </w:rPr>
              <w:t xml:space="preserve">Each unauthorised absence </w:t>
            </w:r>
            <w:r w:rsidR="00EE55FC" w:rsidRPr="00934920">
              <w:rPr>
                <w:rFonts w:asciiTheme="minorHAnsi" w:hAnsiTheme="minorHAnsi" w:cstheme="minorHAnsi"/>
              </w:rPr>
              <w:t>will</w:t>
            </w:r>
            <w:r w:rsidRPr="00934920">
              <w:rPr>
                <w:rFonts w:asciiTheme="minorHAnsi" w:hAnsiTheme="minorHAnsi" w:cstheme="minorHAnsi"/>
              </w:rPr>
              <w:t xml:space="preserve"> result in </w:t>
            </w:r>
            <w:r w:rsidR="00EE55FC" w:rsidRPr="00934920">
              <w:rPr>
                <w:rFonts w:asciiTheme="minorHAnsi" w:hAnsiTheme="minorHAnsi" w:cstheme="minorHAnsi"/>
              </w:rPr>
              <w:t xml:space="preserve">a GROUPCALL being sent by </w:t>
            </w:r>
            <w:r w:rsidRPr="00934920">
              <w:rPr>
                <w:rFonts w:asciiTheme="minorHAnsi" w:hAnsiTheme="minorHAnsi" w:cstheme="minorHAnsi"/>
              </w:rPr>
              <w:t>the school contacting the parent that day to establish the reason for absence and the expected date of return of the learner.</w:t>
            </w:r>
          </w:p>
          <w:p w14:paraId="429FEC99" w14:textId="246B1107" w:rsidR="00EE55FC" w:rsidRPr="00934920" w:rsidRDefault="00EE55FC" w:rsidP="00934920">
            <w:pPr>
              <w:pStyle w:val="ListParagraph"/>
              <w:ind w:left="0"/>
              <w:rPr>
                <w:rFonts w:asciiTheme="minorHAnsi" w:hAnsiTheme="minorHAnsi" w:cstheme="minorHAnsi"/>
              </w:rPr>
            </w:pPr>
          </w:p>
        </w:tc>
      </w:tr>
    </w:tbl>
    <w:p w14:paraId="5409F730" w14:textId="652CC07C" w:rsidR="00FB5542" w:rsidRPr="00934920" w:rsidRDefault="00FB5542" w:rsidP="00934920">
      <w:pPr>
        <w:rPr>
          <w:rFonts w:cstheme="minorHAnsi"/>
          <w:b/>
          <w:i/>
        </w:rPr>
      </w:pPr>
    </w:p>
    <w:p w14:paraId="09C253E5" w14:textId="5793BECB" w:rsidR="00FB5542" w:rsidRPr="00934920" w:rsidRDefault="00FB5542" w:rsidP="006619D6">
      <w:pPr>
        <w:pStyle w:val="Heading2"/>
      </w:pPr>
      <w:bookmarkStart w:id="4" w:name="_Toc121983283"/>
      <w:r w:rsidRPr="00934920">
        <w:lastRenderedPageBreak/>
        <w:t>Three days consecutive unauthorised absence</w:t>
      </w:r>
      <w:bookmarkEnd w:id="4"/>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B5542" w:rsidRPr="00934920" w14:paraId="43CC8C51" w14:textId="77777777" w:rsidTr="006619D6">
        <w:trPr>
          <w:trHeight w:val="5580"/>
        </w:trPr>
        <w:tc>
          <w:tcPr>
            <w:tcW w:w="9072" w:type="dxa"/>
          </w:tcPr>
          <w:p w14:paraId="61746C4E" w14:textId="1BB15DF2" w:rsidR="00500FAA" w:rsidRDefault="00500FAA" w:rsidP="00934920">
            <w:pPr>
              <w:pStyle w:val="ListParagraph"/>
              <w:numPr>
                <w:ilvl w:val="0"/>
                <w:numId w:val="20"/>
              </w:numPr>
              <w:ind w:left="0"/>
              <w:rPr>
                <w:rFonts w:asciiTheme="minorHAnsi" w:hAnsiTheme="minorHAnsi" w:cstheme="minorHAnsi"/>
              </w:rPr>
            </w:pPr>
            <w:r w:rsidRPr="00934920">
              <w:rPr>
                <w:rFonts w:asciiTheme="minorHAnsi" w:hAnsiTheme="minorHAnsi" w:cstheme="minorHAnsi"/>
              </w:rPr>
              <w:t xml:space="preserve">A </w:t>
            </w:r>
            <w:r w:rsidR="00A5421A" w:rsidRPr="00934920">
              <w:rPr>
                <w:rFonts w:asciiTheme="minorHAnsi" w:hAnsiTheme="minorHAnsi" w:cstheme="minorHAnsi"/>
              </w:rPr>
              <w:t>3-day</w:t>
            </w:r>
            <w:r w:rsidRPr="00934920">
              <w:rPr>
                <w:rFonts w:asciiTheme="minorHAnsi" w:hAnsiTheme="minorHAnsi" w:cstheme="minorHAnsi"/>
              </w:rPr>
              <w:t xml:space="preserve"> absence report will be generated daily by the attendance </w:t>
            </w:r>
            <w:r w:rsidR="00997ABF" w:rsidRPr="00934920">
              <w:rPr>
                <w:rFonts w:asciiTheme="minorHAnsi" w:hAnsiTheme="minorHAnsi" w:cstheme="minorHAnsi"/>
              </w:rPr>
              <w:t>co</w:t>
            </w:r>
            <w:r w:rsidR="000E3A0F" w:rsidRPr="00934920">
              <w:rPr>
                <w:rFonts w:asciiTheme="minorHAnsi" w:hAnsiTheme="minorHAnsi" w:cstheme="minorHAnsi"/>
              </w:rPr>
              <w:t>-</w:t>
            </w:r>
            <w:r w:rsidR="00997ABF" w:rsidRPr="00934920">
              <w:rPr>
                <w:rFonts w:asciiTheme="minorHAnsi" w:hAnsiTheme="minorHAnsi" w:cstheme="minorHAnsi"/>
              </w:rPr>
              <w:t>ordinator</w:t>
            </w:r>
            <w:r w:rsidRPr="00934920">
              <w:rPr>
                <w:rFonts w:asciiTheme="minorHAnsi" w:hAnsiTheme="minorHAnsi" w:cstheme="minorHAnsi"/>
              </w:rPr>
              <w:t xml:space="preserve"> and will be distributed electronically to </w:t>
            </w:r>
            <w:r w:rsidR="000E3A0F" w:rsidRPr="00934920">
              <w:rPr>
                <w:rFonts w:asciiTheme="minorHAnsi" w:hAnsiTheme="minorHAnsi" w:cstheme="minorHAnsi"/>
              </w:rPr>
              <w:t>PRINCIPAL TEACHER OF GUIDANCE</w:t>
            </w:r>
            <w:r w:rsidRPr="00934920">
              <w:rPr>
                <w:rFonts w:asciiTheme="minorHAnsi" w:hAnsiTheme="minorHAnsi" w:cstheme="minorHAnsi"/>
              </w:rPr>
              <w:t xml:space="preserve">, </w:t>
            </w:r>
            <w:r w:rsidR="000E3A0F" w:rsidRPr="00934920">
              <w:rPr>
                <w:rFonts w:asciiTheme="minorHAnsi" w:hAnsiTheme="minorHAnsi" w:cstheme="minorHAnsi"/>
              </w:rPr>
              <w:t>SENIOR LEADERSHIP TEAM</w:t>
            </w:r>
            <w:r w:rsidRPr="00934920">
              <w:rPr>
                <w:rFonts w:asciiTheme="minorHAnsi" w:hAnsiTheme="minorHAnsi" w:cstheme="minorHAnsi"/>
              </w:rPr>
              <w:t xml:space="preserve"> and </w:t>
            </w:r>
            <w:r w:rsidR="000E3A0F" w:rsidRPr="00934920">
              <w:rPr>
                <w:rFonts w:asciiTheme="minorHAnsi" w:hAnsiTheme="minorHAnsi" w:cstheme="minorHAnsi"/>
              </w:rPr>
              <w:t>FAMILY SUPPORT WORKER</w:t>
            </w:r>
            <w:r w:rsidRPr="00934920">
              <w:rPr>
                <w:rFonts w:asciiTheme="minorHAnsi" w:hAnsiTheme="minorHAnsi" w:cstheme="minorHAnsi"/>
              </w:rPr>
              <w:t>.</w:t>
            </w:r>
            <w:r w:rsidR="00A207F8" w:rsidRPr="00934920">
              <w:rPr>
                <w:rFonts w:asciiTheme="minorHAnsi" w:hAnsiTheme="minorHAnsi" w:cstheme="minorHAnsi"/>
              </w:rPr>
              <w:t xml:space="preserve"> This should take the format of an Excel Spreadsheet </w:t>
            </w:r>
          </w:p>
          <w:p w14:paraId="7E6DDBBC" w14:textId="77777777" w:rsidR="006619D6" w:rsidRPr="00934920" w:rsidRDefault="006619D6" w:rsidP="00934920">
            <w:pPr>
              <w:pStyle w:val="ListParagraph"/>
              <w:numPr>
                <w:ilvl w:val="0"/>
                <w:numId w:val="20"/>
              </w:numPr>
              <w:ind w:left="0"/>
              <w:rPr>
                <w:rFonts w:asciiTheme="minorHAnsi" w:hAnsiTheme="minorHAnsi" w:cstheme="minorHAnsi"/>
              </w:rPr>
            </w:pPr>
          </w:p>
          <w:tbl>
            <w:tblPr>
              <w:tblStyle w:val="TableGrid"/>
              <w:tblW w:w="0" w:type="auto"/>
              <w:tblInd w:w="360" w:type="dxa"/>
              <w:tblLook w:val="04A0" w:firstRow="1" w:lastRow="0" w:firstColumn="1" w:lastColumn="0" w:noHBand="0" w:noVBand="1"/>
            </w:tblPr>
            <w:tblGrid>
              <w:gridCol w:w="1071"/>
              <w:gridCol w:w="1000"/>
              <w:gridCol w:w="621"/>
              <w:gridCol w:w="1114"/>
              <w:gridCol w:w="1121"/>
              <w:gridCol w:w="1276"/>
              <w:gridCol w:w="1399"/>
            </w:tblGrid>
            <w:tr w:rsidR="005E13C6" w:rsidRPr="00934920" w14:paraId="486254DC" w14:textId="77777777" w:rsidTr="005E13C6">
              <w:tc>
                <w:tcPr>
                  <w:tcW w:w="1071" w:type="dxa"/>
                </w:tcPr>
                <w:p w14:paraId="20476773" w14:textId="7AEAD4FF" w:rsidR="005E13C6" w:rsidRPr="00934920" w:rsidRDefault="005E13C6" w:rsidP="00934920">
                  <w:pPr>
                    <w:rPr>
                      <w:rFonts w:cstheme="minorHAnsi"/>
                      <w:sz w:val="20"/>
                      <w:szCs w:val="20"/>
                    </w:rPr>
                  </w:pPr>
                  <w:r w:rsidRPr="00934920">
                    <w:rPr>
                      <w:rFonts w:cstheme="minorHAnsi"/>
                      <w:sz w:val="20"/>
                      <w:szCs w:val="20"/>
                    </w:rPr>
                    <w:t>Forename</w:t>
                  </w:r>
                </w:p>
              </w:tc>
              <w:tc>
                <w:tcPr>
                  <w:tcW w:w="1000" w:type="dxa"/>
                </w:tcPr>
                <w:p w14:paraId="6E5868A3" w14:textId="14B51737" w:rsidR="005E13C6" w:rsidRPr="00934920" w:rsidRDefault="005E13C6" w:rsidP="00934920">
                  <w:pPr>
                    <w:rPr>
                      <w:rFonts w:cstheme="minorHAnsi"/>
                      <w:sz w:val="20"/>
                      <w:szCs w:val="20"/>
                    </w:rPr>
                  </w:pPr>
                  <w:r w:rsidRPr="00934920">
                    <w:rPr>
                      <w:rFonts w:cstheme="minorHAnsi"/>
                      <w:sz w:val="20"/>
                      <w:szCs w:val="20"/>
                    </w:rPr>
                    <w:t>Surname</w:t>
                  </w:r>
                </w:p>
              </w:tc>
              <w:tc>
                <w:tcPr>
                  <w:tcW w:w="621" w:type="dxa"/>
                </w:tcPr>
                <w:p w14:paraId="50B32874" w14:textId="48A0F101" w:rsidR="005E13C6" w:rsidRPr="00934920" w:rsidRDefault="005E13C6" w:rsidP="00934920">
                  <w:pPr>
                    <w:rPr>
                      <w:rFonts w:cstheme="minorHAnsi"/>
                      <w:sz w:val="20"/>
                      <w:szCs w:val="20"/>
                    </w:rPr>
                  </w:pPr>
                  <w:r w:rsidRPr="00934920">
                    <w:rPr>
                      <w:rFonts w:cstheme="minorHAnsi"/>
                      <w:sz w:val="20"/>
                      <w:szCs w:val="20"/>
                    </w:rPr>
                    <w:t>Class</w:t>
                  </w:r>
                </w:p>
              </w:tc>
              <w:tc>
                <w:tcPr>
                  <w:tcW w:w="1114" w:type="dxa"/>
                </w:tcPr>
                <w:p w14:paraId="0423D212" w14:textId="6C894FD4" w:rsidR="005E13C6" w:rsidRPr="00934920" w:rsidRDefault="005E13C6" w:rsidP="00934920">
                  <w:pPr>
                    <w:rPr>
                      <w:rFonts w:cstheme="minorHAnsi"/>
                      <w:sz w:val="20"/>
                      <w:szCs w:val="20"/>
                    </w:rPr>
                  </w:pPr>
                  <w:r w:rsidRPr="00934920">
                    <w:rPr>
                      <w:rFonts w:cstheme="minorHAnsi"/>
                      <w:sz w:val="20"/>
                      <w:szCs w:val="20"/>
                    </w:rPr>
                    <w:t>Date</w:t>
                  </w:r>
                </w:p>
              </w:tc>
              <w:tc>
                <w:tcPr>
                  <w:tcW w:w="1121" w:type="dxa"/>
                </w:tcPr>
                <w:p w14:paraId="6D3EAD8A" w14:textId="1435396F" w:rsidR="005E13C6" w:rsidRPr="00934920" w:rsidRDefault="005E13C6" w:rsidP="00934920">
                  <w:pPr>
                    <w:rPr>
                      <w:rFonts w:cstheme="minorHAnsi"/>
                      <w:sz w:val="20"/>
                      <w:szCs w:val="20"/>
                    </w:rPr>
                  </w:pPr>
                  <w:r w:rsidRPr="00934920">
                    <w:rPr>
                      <w:rFonts w:cstheme="minorHAnsi"/>
                      <w:sz w:val="20"/>
                      <w:szCs w:val="20"/>
                    </w:rPr>
                    <w:t>PTG</w:t>
                  </w:r>
                </w:p>
              </w:tc>
              <w:tc>
                <w:tcPr>
                  <w:tcW w:w="1276" w:type="dxa"/>
                </w:tcPr>
                <w:p w14:paraId="18947F65" w14:textId="23D94957" w:rsidR="005E13C6" w:rsidRPr="00934920" w:rsidRDefault="005E13C6" w:rsidP="00934920">
                  <w:pPr>
                    <w:rPr>
                      <w:rFonts w:cstheme="minorHAnsi"/>
                      <w:sz w:val="20"/>
                      <w:szCs w:val="20"/>
                    </w:rPr>
                  </w:pPr>
                  <w:r w:rsidRPr="00934920">
                    <w:rPr>
                      <w:rFonts w:cstheme="minorHAnsi"/>
                      <w:sz w:val="20"/>
                      <w:szCs w:val="20"/>
                    </w:rPr>
                    <w:t>Attendance Information</w:t>
                  </w:r>
                </w:p>
              </w:tc>
              <w:tc>
                <w:tcPr>
                  <w:tcW w:w="1399" w:type="dxa"/>
                </w:tcPr>
                <w:p w14:paraId="13E80DB3" w14:textId="0E51A089" w:rsidR="005E13C6" w:rsidRPr="00934920" w:rsidRDefault="005E13C6" w:rsidP="00934920">
                  <w:pPr>
                    <w:rPr>
                      <w:rFonts w:cstheme="minorHAnsi"/>
                      <w:sz w:val="20"/>
                      <w:szCs w:val="20"/>
                    </w:rPr>
                  </w:pPr>
                  <w:r w:rsidRPr="00934920">
                    <w:rPr>
                      <w:rFonts w:cstheme="minorHAnsi"/>
                      <w:sz w:val="20"/>
                      <w:szCs w:val="20"/>
                    </w:rPr>
                    <w:t>PTG information</w:t>
                  </w:r>
                </w:p>
              </w:tc>
            </w:tr>
            <w:tr w:rsidR="005E13C6" w:rsidRPr="00934920" w14:paraId="3C7AE6BF" w14:textId="77777777" w:rsidTr="005E13C6">
              <w:tc>
                <w:tcPr>
                  <w:tcW w:w="1071" w:type="dxa"/>
                </w:tcPr>
                <w:p w14:paraId="7F5E44AC" w14:textId="648AD283" w:rsidR="005E13C6" w:rsidRPr="00934920" w:rsidRDefault="005E13C6" w:rsidP="00934920">
                  <w:pPr>
                    <w:rPr>
                      <w:rFonts w:cstheme="minorHAnsi"/>
                      <w:sz w:val="20"/>
                      <w:szCs w:val="20"/>
                    </w:rPr>
                  </w:pPr>
                  <w:r w:rsidRPr="00934920">
                    <w:rPr>
                      <w:rFonts w:cstheme="minorHAnsi"/>
                      <w:sz w:val="20"/>
                      <w:szCs w:val="20"/>
                    </w:rPr>
                    <w:t>Jack</w:t>
                  </w:r>
                </w:p>
              </w:tc>
              <w:tc>
                <w:tcPr>
                  <w:tcW w:w="1000" w:type="dxa"/>
                </w:tcPr>
                <w:p w14:paraId="5E7D88FF" w14:textId="0B39C993" w:rsidR="005E13C6" w:rsidRPr="00934920" w:rsidRDefault="005E13C6" w:rsidP="00934920">
                  <w:pPr>
                    <w:rPr>
                      <w:rFonts w:cstheme="minorHAnsi"/>
                      <w:sz w:val="20"/>
                      <w:szCs w:val="20"/>
                    </w:rPr>
                  </w:pPr>
                  <w:r w:rsidRPr="00934920">
                    <w:rPr>
                      <w:rFonts w:cstheme="minorHAnsi"/>
                      <w:sz w:val="20"/>
                      <w:szCs w:val="20"/>
                    </w:rPr>
                    <w:t>Wilson</w:t>
                  </w:r>
                </w:p>
              </w:tc>
              <w:tc>
                <w:tcPr>
                  <w:tcW w:w="621" w:type="dxa"/>
                </w:tcPr>
                <w:p w14:paraId="10FD8B10" w14:textId="0E8DD387" w:rsidR="005E13C6" w:rsidRPr="00934920" w:rsidRDefault="005E13C6" w:rsidP="00934920">
                  <w:pPr>
                    <w:rPr>
                      <w:rFonts w:cstheme="minorHAnsi"/>
                      <w:sz w:val="20"/>
                      <w:szCs w:val="20"/>
                    </w:rPr>
                  </w:pPr>
                  <w:r w:rsidRPr="00934920">
                    <w:rPr>
                      <w:rFonts w:cstheme="minorHAnsi"/>
                      <w:sz w:val="20"/>
                      <w:szCs w:val="20"/>
                    </w:rPr>
                    <w:t>2C</w:t>
                  </w:r>
                </w:p>
              </w:tc>
              <w:tc>
                <w:tcPr>
                  <w:tcW w:w="1114" w:type="dxa"/>
                </w:tcPr>
                <w:p w14:paraId="69CC91EB" w14:textId="7D0E8E0D" w:rsidR="005E13C6" w:rsidRPr="00934920" w:rsidRDefault="005E13C6" w:rsidP="00934920">
                  <w:pPr>
                    <w:rPr>
                      <w:rFonts w:cstheme="minorHAnsi"/>
                      <w:sz w:val="20"/>
                      <w:szCs w:val="20"/>
                    </w:rPr>
                  </w:pPr>
                  <w:r w:rsidRPr="00934920">
                    <w:rPr>
                      <w:rFonts w:cstheme="minorHAnsi"/>
                      <w:sz w:val="20"/>
                      <w:szCs w:val="20"/>
                    </w:rPr>
                    <w:t>TBC since 10</w:t>
                  </w:r>
                  <w:r w:rsidRPr="00934920">
                    <w:rPr>
                      <w:rFonts w:cstheme="minorHAnsi"/>
                      <w:sz w:val="20"/>
                      <w:szCs w:val="20"/>
                      <w:vertAlign w:val="superscript"/>
                    </w:rPr>
                    <w:t>th</w:t>
                  </w:r>
                  <w:r w:rsidRPr="00934920">
                    <w:rPr>
                      <w:rFonts w:cstheme="minorHAnsi"/>
                      <w:sz w:val="20"/>
                      <w:szCs w:val="20"/>
                    </w:rPr>
                    <w:t xml:space="preserve"> September</w:t>
                  </w:r>
                </w:p>
              </w:tc>
              <w:tc>
                <w:tcPr>
                  <w:tcW w:w="1121" w:type="dxa"/>
                </w:tcPr>
                <w:p w14:paraId="6806CB8C" w14:textId="3C478637" w:rsidR="005E13C6" w:rsidRPr="00934920" w:rsidRDefault="005E13C6" w:rsidP="00934920">
                  <w:pPr>
                    <w:rPr>
                      <w:rFonts w:cstheme="minorHAnsi"/>
                      <w:sz w:val="20"/>
                      <w:szCs w:val="20"/>
                    </w:rPr>
                  </w:pPr>
                  <w:r w:rsidRPr="00934920">
                    <w:rPr>
                      <w:rFonts w:cstheme="minorHAnsi"/>
                      <w:sz w:val="20"/>
                      <w:szCs w:val="20"/>
                    </w:rPr>
                    <w:t>Mrs Robertson</w:t>
                  </w:r>
                </w:p>
              </w:tc>
              <w:tc>
                <w:tcPr>
                  <w:tcW w:w="1276" w:type="dxa"/>
                </w:tcPr>
                <w:p w14:paraId="67BB9844" w14:textId="6EE12589" w:rsidR="005E13C6" w:rsidRPr="00934920" w:rsidRDefault="005E13C6" w:rsidP="00934920">
                  <w:pPr>
                    <w:rPr>
                      <w:rFonts w:cstheme="minorHAnsi"/>
                      <w:sz w:val="20"/>
                      <w:szCs w:val="20"/>
                    </w:rPr>
                  </w:pPr>
                  <w:r w:rsidRPr="00934920">
                    <w:rPr>
                      <w:rFonts w:cstheme="minorHAnsi"/>
                      <w:sz w:val="20"/>
                      <w:szCs w:val="20"/>
                    </w:rPr>
                    <w:t>Last day in school 8</w:t>
                  </w:r>
                  <w:r w:rsidRPr="00934920">
                    <w:rPr>
                      <w:rFonts w:cstheme="minorHAnsi"/>
                      <w:sz w:val="20"/>
                      <w:szCs w:val="20"/>
                      <w:vertAlign w:val="superscript"/>
                    </w:rPr>
                    <w:t>th</w:t>
                  </w:r>
                  <w:r w:rsidRPr="00934920">
                    <w:rPr>
                      <w:rFonts w:cstheme="minorHAnsi"/>
                      <w:sz w:val="20"/>
                      <w:szCs w:val="20"/>
                    </w:rPr>
                    <w:t xml:space="preserve"> September</w:t>
                  </w:r>
                </w:p>
              </w:tc>
              <w:tc>
                <w:tcPr>
                  <w:tcW w:w="1399" w:type="dxa"/>
                </w:tcPr>
                <w:p w14:paraId="22CD63D0" w14:textId="4C768156" w:rsidR="005E13C6" w:rsidRPr="00934920" w:rsidRDefault="005E13C6" w:rsidP="00934920">
                  <w:pPr>
                    <w:rPr>
                      <w:rFonts w:cstheme="minorHAnsi"/>
                      <w:sz w:val="20"/>
                      <w:szCs w:val="20"/>
                    </w:rPr>
                  </w:pPr>
                  <w:r w:rsidRPr="00934920">
                    <w:rPr>
                      <w:rFonts w:cstheme="minorHAnsi"/>
                      <w:sz w:val="20"/>
                      <w:szCs w:val="20"/>
                    </w:rPr>
                    <w:t xml:space="preserve">Coded as family bereavement </w:t>
                  </w:r>
                </w:p>
              </w:tc>
            </w:tr>
          </w:tbl>
          <w:p w14:paraId="6687750D" w14:textId="77777777" w:rsidR="006619D6" w:rsidRPr="006619D6" w:rsidRDefault="006619D6" w:rsidP="006619D6">
            <w:pPr>
              <w:rPr>
                <w:rFonts w:cstheme="minorHAnsi"/>
              </w:rPr>
            </w:pPr>
          </w:p>
          <w:p w14:paraId="56813889" w14:textId="70C8E85F" w:rsidR="00EE55FC" w:rsidRPr="00934920" w:rsidRDefault="00FB5542" w:rsidP="006619D6">
            <w:pPr>
              <w:pStyle w:val="ListParagraph"/>
              <w:numPr>
                <w:ilvl w:val="0"/>
                <w:numId w:val="20"/>
              </w:numPr>
              <w:rPr>
                <w:rFonts w:asciiTheme="minorHAnsi" w:hAnsiTheme="minorHAnsi" w:cstheme="minorHAnsi"/>
              </w:rPr>
            </w:pPr>
            <w:r w:rsidRPr="00934920">
              <w:rPr>
                <w:rFonts w:asciiTheme="minorHAnsi" w:hAnsiTheme="minorHAnsi" w:cstheme="minorHAnsi"/>
              </w:rPr>
              <w:t xml:space="preserve">If there are 3 consecutive days of absence without communication from parents, the </w:t>
            </w:r>
            <w:r w:rsidR="00EE55FC" w:rsidRPr="00934920">
              <w:rPr>
                <w:rFonts w:asciiTheme="minorHAnsi" w:hAnsiTheme="minorHAnsi" w:cstheme="minorHAnsi"/>
              </w:rPr>
              <w:t xml:space="preserve">Guidance Teacher </w:t>
            </w:r>
            <w:r w:rsidRPr="00934920">
              <w:rPr>
                <w:rFonts w:asciiTheme="minorHAnsi" w:hAnsiTheme="minorHAnsi" w:cstheme="minorHAnsi"/>
              </w:rPr>
              <w:t xml:space="preserve">in school should </w:t>
            </w:r>
            <w:r w:rsidR="00EE55FC" w:rsidRPr="00934920">
              <w:rPr>
                <w:rFonts w:asciiTheme="minorHAnsi" w:hAnsiTheme="minorHAnsi" w:cstheme="minorHAnsi"/>
              </w:rPr>
              <w:t xml:space="preserve">attempt to </w:t>
            </w:r>
            <w:r w:rsidR="00A5421A" w:rsidRPr="00934920">
              <w:rPr>
                <w:rFonts w:asciiTheme="minorHAnsi" w:hAnsiTheme="minorHAnsi" w:cstheme="minorHAnsi"/>
              </w:rPr>
              <w:t>contact</w:t>
            </w:r>
            <w:r w:rsidR="00EE55FC" w:rsidRPr="00934920">
              <w:rPr>
                <w:rFonts w:asciiTheme="minorHAnsi" w:hAnsiTheme="minorHAnsi" w:cstheme="minorHAnsi"/>
              </w:rPr>
              <w:t xml:space="preserve"> home.</w:t>
            </w:r>
          </w:p>
          <w:p w14:paraId="74D5D503" w14:textId="77777777" w:rsidR="00500FAA" w:rsidRPr="00934920" w:rsidRDefault="00FB5542" w:rsidP="006619D6">
            <w:pPr>
              <w:pStyle w:val="ListParagraph"/>
              <w:numPr>
                <w:ilvl w:val="0"/>
                <w:numId w:val="20"/>
              </w:numPr>
              <w:rPr>
                <w:rFonts w:asciiTheme="minorHAnsi" w:hAnsiTheme="minorHAnsi" w:cstheme="minorHAnsi"/>
              </w:rPr>
            </w:pPr>
            <w:r w:rsidRPr="00934920">
              <w:rPr>
                <w:rFonts w:asciiTheme="minorHAnsi" w:hAnsiTheme="minorHAnsi" w:cstheme="minorHAnsi"/>
              </w:rPr>
              <w:t xml:space="preserve">If the learner’s well-being cannot be established the </w:t>
            </w:r>
            <w:r w:rsidR="00EE55FC" w:rsidRPr="00934920">
              <w:rPr>
                <w:rFonts w:asciiTheme="minorHAnsi" w:hAnsiTheme="minorHAnsi" w:cstheme="minorHAnsi"/>
              </w:rPr>
              <w:t>Guidance Teacher</w:t>
            </w:r>
            <w:r w:rsidRPr="00934920">
              <w:rPr>
                <w:rFonts w:asciiTheme="minorHAnsi" w:hAnsiTheme="minorHAnsi" w:cstheme="minorHAnsi"/>
              </w:rPr>
              <w:t xml:space="preserve"> should continue to make efforts to contact the family</w:t>
            </w:r>
            <w:r w:rsidR="00EE55FC" w:rsidRPr="00934920">
              <w:rPr>
                <w:rFonts w:asciiTheme="minorHAnsi" w:hAnsiTheme="minorHAnsi" w:cstheme="minorHAnsi"/>
              </w:rPr>
              <w:t xml:space="preserve"> and a</w:t>
            </w:r>
            <w:r w:rsidRPr="00934920">
              <w:rPr>
                <w:rFonts w:asciiTheme="minorHAnsi" w:hAnsiTheme="minorHAnsi" w:cstheme="minorHAnsi"/>
              </w:rPr>
              <w:t>rrang</w:t>
            </w:r>
            <w:r w:rsidR="00EE55FC" w:rsidRPr="00934920">
              <w:rPr>
                <w:rFonts w:asciiTheme="minorHAnsi" w:hAnsiTheme="minorHAnsi" w:cstheme="minorHAnsi"/>
              </w:rPr>
              <w:t>e</w:t>
            </w:r>
            <w:r w:rsidRPr="00934920">
              <w:rPr>
                <w:rFonts w:asciiTheme="minorHAnsi" w:hAnsiTheme="minorHAnsi" w:cstheme="minorHAnsi"/>
              </w:rPr>
              <w:t xml:space="preserve"> a home visit</w:t>
            </w:r>
            <w:r w:rsidR="00EE55FC" w:rsidRPr="00934920">
              <w:rPr>
                <w:rFonts w:asciiTheme="minorHAnsi" w:hAnsiTheme="minorHAnsi" w:cstheme="minorHAnsi"/>
              </w:rPr>
              <w:t xml:space="preserve"> by the family support worker</w:t>
            </w:r>
            <w:r w:rsidRPr="00934920">
              <w:rPr>
                <w:rFonts w:asciiTheme="minorHAnsi" w:hAnsiTheme="minorHAnsi" w:cstheme="minorHAnsi"/>
              </w:rPr>
              <w:t xml:space="preserve">.  </w:t>
            </w:r>
            <w:r w:rsidR="00500FAA" w:rsidRPr="00934920">
              <w:rPr>
                <w:rFonts w:asciiTheme="minorHAnsi" w:hAnsiTheme="minorHAnsi" w:cstheme="minorHAnsi"/>
              </w:rPr>
              <w:t xml:space="preserve">This must take place on day 4 of absence. </w:t>
            </w:r>
          </w:p>
          <w:p w14:paraId="1F8CECF6" w14:textId="77777777" w:rsidR="00500FAA" w:rsidRPr="00934920" w:rsidRDefault="00FB5542" w:rsidP="006619D6">
            <w:pPr>
              <w:pStyle w:val="ListParagraph"/>
              <w:numPr>
                <w:ilvl w:val="0"/>
                <w:numId w:val="20"/>
              </w:numPr>
              <w:rPr>
                <w:rFonts w:asciiTheme="minorHAnsi" w:hAnsiTheme="minorHAnsi" w:cstheme="minorHAnsi"/>
              </w:rPr>
            </w:pPr>
            <w:r w:rsidRPr="00934920">
              <w:rPr>
                <w:rFonts w:asciiTheme="minorHAnsi" w:hAnsiTheme="minorHAnsi" w:cstheme="minorHAnsi"/>
              </w:rPr>
              <w:t xml:space="preserve">If following a home visit contact has still not been established, the </w:t>
            </w:r>
            <w:r w:rsidR="00500FAA" w:rsidRPr="00934920">
              <w:rPr>
                <w:rFonts w:asciiTheme="minorHAnsi" w:hAnsiTheme="minorHAnsi" w:cstheme="minorHAnsi"/>
              </w:rPr>
              <w:t>Guidance Teacher</w:t>
            </w:r>
            <w:r w:rsidRPr="00934920">
              <w:rPr>
                <w:rFonts w:asciiTheme="minorHAnsi" w:hAnsiTheme="minorHAnsi" w:cstheme="minorHAnsi"/>
              </w:rPr>
              <w:t xml:space="preserve"> in school should further liaise with partner agencies for support to establish the learner’s well-being and family circumstances</w:t>
            </w:r>
            <w:r w:rsidR="00500FAA" w:rsidRPr="00934920">
              <w:rPr>
                <w:rFonts w:asciiTheme="minorHAnsi" w:hAnsiTheme="minorHAnsi" w:cstheme="minorHAnsi"/>
              </w:rPr>
              <w:t>.</w:t>
            </w:r>
          </w:p>
          <w:p w14:paraId="79D6E2ED" w14:textId="2E43790D" w:rsidR="00FB5542" w:rsidRPr="00934920" w:rsidRDefault="00500FAA" w:rsidP="006619D6">
            <w:pPr>
              <w:pStyle w:val="ListParagraph"/>
              <w:numPr>
                <w:ilvl w:val="0"/>
                <w:numId w:val="20"/>
              </w:numPr>
              <w:rPr>
                <w:rFonts w:asciiTheme="minorHAnsi" w:hAnsiTheme="minorHAnsi" w:cstheme="minorHAnsi"/>
              </w:rPr>
            </w:pPr>
            <w:r w:rsidRPr="00934920">
              <w:rPr>
                <w:rFonts w:asciiTheme="minorHAnsi" w:hAnsiTheme="minorHAnsi" w:cstheme="minorHAnsi"/>
              </w:rPr>
              <w:t xml:space="preserve">Pupils will remain on the 3day absence report until they return </w:t>
            </w:r>
            <w:r w:rsidR="00DE5D99" w:rsidRPr="00934920">
              <w:rPr>
                <w:rFonts w:asciiTheme="minorHAnsi" w:hAnsiTheme="minorHAnsi" w:cstheme="minorHAnsi"/>
              </w:rPr>
              <w:t>to</w:t>
            </w:r>
            <w:r w:rsidRPr="00934920">
              <w:rPr>
                <w:rFonts w:asciiTheme="minorHAnsi" w:hAnsiTheme="minorHAnsi" w:cstheme="minorHAnsi"/>
              </w:rPr>
              <w:t xml:space="preserve"> the building. </w:t>
            </w:r>
            <w:r w:rsidR="00FB5542" w:rsidRPr="00934920">
              <w:rPr>
                <w:rFonts w:asciiTheme="minorHAnsi" w:hAnsiTheme="minorHAnsi" w:cstheme="minorHAnsi"/>
              </w:rPr>
              <w:t xml:space="preserve"> </w:t>
            </w:r>
          </w:p>
        </w:tc>
      </w:tr>
    </w:tbl>
    <w:p w14:paraId="1B3B675C" w14:textId="77777777" w:rsidR="00500FAA" w:rsidRPr="00934920" w:rsidRDefault="00500FAA" w:rsidP="00934920">
      <w:pPr>
        <w:jc w:val="both"/>
        <w:rPr>
          <w:rFonts w:cstheme="minorHAnsi"/>
        </w:rPr>
      </w:pPr>
    </w:p>
    <w:p w14:paraId="42B4EE34" w14:textId="74BCA65F" w:rsidR="00FB5542" w:rsidRPr="00934920" w:rsidRDefault="00FB5542" w:rsidP="006619D6">
      <w:pPr>
        <w:pStyle w:val="Heading2"/>
      </w:pPr>
      <w:bookmarkStart w:id="5" w:name="_Toc121983284"/>
      <w:r w:rsidRPr="00934920">
        <w:t>Five days consecutive unauthorised absence</w:t>
      </w:r>
      <w:bookmarkEnd w:id="5"/>
      <w:r w:rsidRPr="00934920">
        <w:t xml:space="preserve"> </w:t>
      </w:r>
    </w:p>
    <w:p w14:paraId="32232C1D" w14:textId="77777777" w:rsidR="00FB5542" w:rsidRPr="00934920" w:rsidRDefault="00FB5542" w:rsidP="00934920">
      <w:pPr>
        <w:rPr>
          <w:rFonts w:cstheme="minorHAnsi"/>
          <w:b/>
          <w:i/>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9"/>
      </w:tblGrid>
      <w:tr w:rsidR="00FB5542" w:rsidRPr="00934920" w14:paraId="6D618BF8" w14:textId="77777777" w:rsidTr="00934920">
        <w:tc>
          <w:tcPr>
            <w:tcW w:w="8879" w:type="dxa"/>
          </w:tcPr>
          <w:p w14:paraId="0A602B9B" w14:textId="77777777" w:rsidR="00FB5542" w:rsidRPr="00934920" w:rsidRDefault="00FB5542" w:rsidP="00934920">
            <w:pPr>
              <w:ind w:hanging="720"/>
              <w:rPr>
                <w:rFonts w:cstheme="minorHAnsi"/>
              </w:rPr>
            </w:pPr>
          </w:p>
          <w:p w14:paraId="26758F55" w14:textId="62590143" w:rsidR="00FB5542" w:rsidRPr="006619D6" w:rsidRDefault="00FB5542" w:rsidP="00934920">
            <w:pPr>
              <w:pStyle w:val="ListParagraph"/>
              <w:numPr>
                <w:ilvl w:val="0"/>
                <w:numId w:val="2"/>
              </w:numPr>
              <w:rPr>
                <w:rFonts w:asciiTheme="minorHAnsi" w:hAnsiTheme="minorHAnsi" w:cstheme="minorHAnsi"/>
              </w:rPr>
            </w:pPr>
            <w:r w:rsidRPr="006619D6">
              <w:rPr>
                <w:rFonts w:asciiTheme="minorHAnsi" w:hAnsiTheme="minorHAnsi" w:cstheme="minorHAnsi"/>
              </w:rPr>
              <w:t xml:space="preserve">If there is still no contact or information from parents or relevant professionals to establish the learner’s well-being, the </w:t>
            </w:r>
            <w:r w:rsidR="00DE5D99" w:rsidRPr="006619D6">
              <w:rPr>
                <w:rFonts w:asciiTheme="minorHAnsi" w:hAnsiTheme="minorHAnsi" w:cstheme="minorHAnsi"/>
              </w:rPr>
              <w:t>Guidance Teacher will submit a</w:t>
            </w:r>
            <w:r w:rsidRPr="006619D6">
              <w:rPr>
                <w:rFonts w:asciiTheme="minorHAnsi" w:hAnsiTheme="minorHAnsi" w:cstheme="minorHAnsi"/>
              </w:rPr>
              <w:t xml:space="preserve"> missing in education</w:t>
            </w:r>
            <w:r w:rsidR="00DE5D99" w:rsidRPr="006619D6">
              <w:rPr>
                <w:rFonts w:asciiTheme="minorHAnsi" w:hAnsiTheme="minorHAnsi" w:cstheme="minorHAnsi"/>
              </w:rPr>
              <w:t xml:space="preserve"> referral with appendix to the support officer for additional support needs</w:t>
            </w:r>
            <w:r w:rsidRPr="006619D6">
              <w:rPr>
                <w:rFonts w:asciiTheme="minorHAnsi" w:hAnsiTheme="minorHAnsi" w:cstheme="minorHAnsi"/>
              </w:rPr>
              <w:t>.</w:t>
            </w:r>
            <w:r w:rsidRPr="006619D6">
              <w:rPr>
                <w:rFonts w:asciiTheme="minorHAnsi" w:hAnsiTheme="minorHAnsi" w:cstheme="minorHAnsi"/>
                <w:color w:val="FF0000"/>
              </w:rPr>
              <w:t xml:space="preserve">  </w:t>
            </w:r>
          </w:p>
          <w:p w14:paraId="58A06A11" w14:textId="4F6B9571" w:rsidR="00DE5D99" w:rsidRPr="006619D6" w:rsidRDefault="00DE5D99" w:rsidP="00934920">
            <w:pPr>
              <w:pStyle w:val="ListParagraph"/>
              <w:numPr>
                <w:ilvl w:val="0"/>
                <w:numId w:val="2"/>
              </w:numPr>
              <w:rPr>
                <w:rFonts w:asciiTheme="minorHAnsi" w:hAnsiTheme="minorHAnsi" w:cstheme="minorHAnsi"/>
              </w:rPr>
            </w:pPr>
            <w:r w:rsidRPr="006619D6">
              <w:rPr>
                <w:rFonts w:asciiTheme="minorHAnsi" w:hAnsiTheme="minorHAnsi" w:cstheme="minorHAnsi"/>
              </w:rPr>
              <w:t xml:space="preserve">Pupils will remain on the 3day absence report until they return to the building.  </w:t>
            </w:r>
          </w:p>
          <w:p w14:paraId="0708884C" w14:textId="77777777" w:rsidR="00FB5542" w:rsidRPr="00934920" w:rsidRDefault="00FB5542" w:rsidP="00934920">
            <w:pPr>
              <w:rPr>
                <w:rFonts w:cstheme="minorHAnsi"/>
                <w:b/>
                <w:i/>
              </w:rPr>
            </w:pPr>
          </w:p>
        </w:tc>
      </w:tr>
    </w:tbl>
    <w:p w14:paraId="5243AA6B" w14:textId="77777777" w:rsidR="00FB5542" w:rsidRPr="00934920" w:rsidRDefault="00FB5542" w:rsidP="00934920">
      <w:pPr>
        <w:rPr>
          <w:rFonts w:cstheme="minorHAnsi"/>
          <w:b/>
        </w:rPr>
      </w:pPr>
    </w:p>
    <w:p w14:paraId="08EDB87F" w14:textId="77777777" w:rsidR="00FB5542" w:rsidRPr="00934920" w:rsidRDefault="00FB5542" w:rsidP="006619D6">
      <w:pPr>
        <w:pStyle w:val="Heading2"/>
      </w:pPr>
      <w:bookmarkStart w:id="6" w:name="_Toc121983285"/>
      <w:r w:rsidRPr="00934920">
        <w:t>Monitoring procedures</w:t>
      </w:r>
      <w:bookmarkEnd w:id="6"/>
    </w:p>
    <w:p w14:paraId="22CB89A6" w14:textId="77777777" w:rsidR="00FB5542" w:rsidRPr="00934920" w:rsidRDefault="00FB5542" w:rsidP="00934920">
      <w:pPr>
        <w:rPr>
          <w:rFonts w:cstheme="minorHAnsi"/>
        </w:rPr>
      </w:pPr>
    </w:p>
    <w:p w14:paraId="39FA755A" w14:textId="06E9B630" w:rsidR="004C63F5" w:rsidRPr="00934920" w:rsidRDefault="00FB5542" w:rsidP="00934920">
      <w:pPr>
        <w:rPr>
          <w:rFonts w:cstheme="minorHAnsi"/>
        </w:rPr>
      </w:pPr>
      <w:r w:rsidRPr="00934920">
        <w:rPr>
          <w:rFonts w:cstheme="minorHAnsi"/>
        </w:rPr>
        <w:t xml:space="preserve">Attendance reports should be monitored a minimum of every </w:t>
      </w:r>
      <w:r w:rsidR="004C63F5" w:rsidRPr="00934920">
        <w:rPr>
          <w:rFonts w:cstheme="minorHAnsi"/>
        </w:rPr>
        <w:t xml:space="preserve">4 </w:t>
      </w:r>
      <w:r w:rsidRPr="00934920">
        <w:rPr>
          <w:rFonts w:cstheme="minorHAnsi"/>
        </w:rPr>
        <w:t xml:space="preserve">weeks by the </w:t>
      </w:r>
      <w:r w:rsidR="004C63F5" w:rsidRPr="00934920">
        <w:rPr>
          <w:rFonts w:cstheme="minorHAnsi"/>
        </w:rPr>
        <w:t xml:space="preserve">Attendance </w:t>
      </w:r>
      <w:r w:rsidR="00997ABF" w:rsidRPr="00934920">
        <w:rPr>
          <w:rFonts w:cstheme="minorHAnsi"/>
        </w:rPr>
        <w:t>Co</w:t>
      </w:r>
      <w:r w:rsidR="00934920">
        <w:rPr>
          <w:rFonts w:cstheme="minorHAnsi"/>
        </w:rPr>
        <w:t>-</w:t>
      </w:r>
      <w:r w:rsidR="00997ABF" w:rsidRPr="00934920">
        <w:rPr>
          <w:rFonts w:cstheme="minorHAnsi"/>
        </w:rPr>
        <w:t>ordinator</w:t>
      </w:r>
      <w:r w:rsidR="004C63F5" w:rsidRPr="00934920">
        <w:rPr>
          <w:rFonts w:cstheme="minorHAnsi"/>
        </w:rPr>
        <w:t xml:space="preserve"> and will be reviewed by the Guidance teacher. The Guidance Teacher</w:t>
      </w:r>
      <w:r w:rsidRPr="00934920">
        <w:rPr>
          <w:rFonts w:cstheme="minorHAnsi"/>
        </w:rPr>
        <w:t xml:space="preserve"> </w:t>
      </w:r>
      <w:r w:rsidR="004C63F5" w:rsidRPr="00934920">
        <w:rPr>
          <w:rFonts w:cstheme="minorHAnsi"/>
        </w:rPr>
        <w:t>will</w:t>
      </w:r>
      <w:r w:rsidRPr="00934920">
        <w:rPr>
          <w:rFonts w:cstheme="minorHAnsi"/>
        </w:rPr>
        <w:t xml:space="preserve"> highlight any learners causing concern</w:t>
      </w:r>
      <w:r w:rsidR="004C63F5" w:rsidRPr="00934920">
        <w:rPr>
          <w:rFonts w:cstheme="minorHAnsi"/>
        </w:rPr>
        <w:t>. If a young person’s</w:t>
      </w:r>
      <w:r w:rsidRPr="00934920">
        <w:rPr>
          <w:rFonts w:cstheme="minorHAnsi"/>
        </w:rPr>
        <w:t xml:space="preserve"> attendance dips below </w:t>
      </w:r>
      <w:r w:rsidR="00B77E0F" w:rsidRPr="00934920">
        <w:rPr>
          <w:rFonts w:cstheme="minorHAnsi"/>
        </w:rPr>
        <w:t>9</w:t>
      </w:r>
      <w:r w:rsidRPr="00934920">
        <w:rPr>
          <w:rFonts w:cstheme="minorHAnsi"/>
        </w:rPr>
        <w:t xml:space="preserve">0% </w:t>
      </w:r>
      <w:r w:rsidR="004C63F5" w:rsidRPr="00934920">
        <w:rPr>
          <w:rFonts w:cstheme="minorHAnsi"/>
        </w:rPr>
        <w:t>a GROUPCALL will be sent to highlight concerns regarding attendance.</w:t>
      </w:r>
    </w:p>
    <w:p w14:paraId="0C0E0F17" w14:textId="7A4ADDED" w:rsidR="00B77E0F" w:rsidRPr="00934920" w:rsidRDefault="00B77E0F" w:rsidP="00934920">
      <w:pPr>
        <w:rPr>
          <w:rFonts w:cstheme="minorHAnsi"/>
        </w:rPr>
      </w:pPr>
      <w:r w:rsidRPr="00934920">
        <w:rPr>
          <w:rFonts w:cstheme="minorHAnsi"/>
        </w:rPr>
        <w:t xml:space="preserve">GROUPCALL message - </w:t>
      </w:r>
    </w:p>
    <w:p w14:paraId="797C18CB" w14:textId="5AFC0368" w:rsidR="00FB5542" w:rsidRPr="00934920" w:rsidRDefault="004C63F5" w:rsidP="00934920">
      <w:pPr>
        <w:rPr>
          <w:rFonts w:cstheme="minorHAnsi"/>
          <w:i/>
          <w:iCs/>
        </w:rPr>
      </w:pPr>
      <w:r w:rsidRPr="00934920">
        <w:rPr>
          <w:rFonts w:cstheme="minorHAnsi"/>
          <w:i/>
          <w:iCs/>
        </w:rPr>
        <w:t xml:space="preserve">‘Your Child’s attendance is now below </w:t>
      </w:r>
      <w:r w:rsidR="00B77E0F" w:rsidRPr="00934920">
        <w:rPr>
          <w:rFonts w:cstheme="minorHAnsi"/>
          <w:i/>
          <w:iCs/>
        </w:rPr>
        <w:t>9</w:t>
      </w:r>
      <w:r w:rsidRPr="00934920">
        <w:rPr>
          <w:rFonts w:cstheme="minorHAnsi"/>
          <w:i/>
          <w:iCs/>
        </w:rPr>
        <w:t>0%. Attendance at school is vital for raising attainment and ensuring the wellbeing of all young people. Please ensure your child attends regularly. If you would like to discuss this matter further please contact your child’s guidance teacher.</w:t>
      </w:r>
      <w:r w:rsidR="00B77E0F" w:rsidRPr="00934920">
        <w:rPr>
          <w:rFonts w:cstheme="minorHAnsi"/>
          <w:i/>
          <w:iCs/>
        </w:rPr>
        <w:t>’</w:t>
      </w:r>
    </w:p>
    <w:p w14:paraId="6FC4B562" w14:textId="152D5C4A" w:rsidR="00FB5542" w:rsidRPr="00934920" w:rsidRDefault="00FB5542" w:rsidP="00934920">
      <w:pPr>
        <w:rPr>
          <w:rFonts w:cstheme="minorHAnsi"/>
        </w:rPr>
      </w:pPr>
    </w:p>
    <w:p w14:paraId="00FAD246" w14:textId="7B443148" w:rsidR="00956C77" w:rsidRPr="00934920" w:rsidRDefault="00956C77" w:rsidP="00934920">
      <w:pPr>
        <w:rPr>
          <w:rFonts w:cstheme="minorHAnsi"/>
        </w:rPr>
      </w:pPr>
      <w:r w:rsidRPr="00934920">
        <w:rPr>
          <w:rFonts w:cstheme="minorHAnsi"/>
        </w:rPr>
        <w:t xml:space="preserve">Attendance will be monitored termly with a report being sent home along with an ATT1. This should continue to seek explanation from the parent. If no explanation can be established an </w:t>
      </w:r>
      <w:r w:rsidRPr="00934920">
        <w:rPr>
          <w:rFonts w:cstheme="minorHAnsi"/>
          <w:b/>
          <w:i/>
        </w:rPr>
        <w:t>ATT 1</w:t>
      </w:r>
      <w:r w:rsidRPr="00934920">
        <w:rPr>
          <w:rFonts w:cstheme="minorHAnsi"/>
        </w:rPr>
        <w:t xml:space="preserve"> letter should be sent to the parent. If the</w:t>
      </w:r>
      <w:r w:rsidRPr="00934920">
        <w:rPr>
          <w:rFonts w:cstheme="minorHAnsi"/>
          <w:color w:val="FF0000"/>
        </w:rPr>
        <w:t xml:space="preserve"> </w:t>
      </w:r>
      <w:r w:rsidRPr="00934920">
        <w:rPr>
          <w:rFonts w:cstheme="minorHAnsi"/>
        </w:rPr>
        <w:t xml:space="preserve">absence remains unexplained the absence should be marked as </w:t>
      </w:r>
      <w:r w:rsidRPr="00934920">
        <w:rPr>
          <w:rFonts w:cstheme="minorHAnsi"/>
          <w:b/>
        </w:rPr>
        <w:t>Unauthorised (OUA)</w:t>
      </w:r>
    </w:p>
    <w:p w14:paraId="083A4C3E" w14:textId="5D437C0C" w:rsidR="00956C77" w:rsidRPr="00934920" w:rsidRDefault="00956C77" w:rsidP="00934920">
      <w:pPr>
        <w:rPr>
          <w:rFonts w:cstheme="minorHAnsi"/>
        </w:rPr>
      </w:pPr>
    </w:p>
    <w:p w14:paraId="373E040D" w14:textId="360A5920" w:rsidR="00FB5542" w:rsidRPr="00934920" w:rsidRDefault="00FB5542" w:rsidP="00934920">
      <w:pPr>
        <w:rPr>
          <w:rFonts w:cstheme="minorHAnsi"/>
          <w:b/>
        </w:rPr>
      </w:pPr>
    </w:p>
    <w:p w14:paraId="4609F3B8" w14:textId="06D7C48C" w:rsidR="00B77E0F" w:rsidRPr="00934920" w:rsidRDefault="00B77E0F" w:rsidP="00934920">
      <w:pPr>
        <w:rPr>
          <w:rFonts w:cstheme="minorHAnsi"/>
          <w:b/>
        </w:rPr>
      </w:pPr>
    </w:p>
    <w:p w14:paraId="1E9BD526" w14:textId="5B4CE5AD" w:rsidR="00B77E0F" w:rsidRPr="00934920" w:rsidRDefault="00B77E0F" w:rsidP="00934920">
      <w:pPr>
        <w:rPr>
          <w:rFonts w:cstheme="minorHAnsi"/>
          <w:b/>
        </w:rPr>
      </w:pPr>
    </w:p>
    <w:p w14:paraId="3013F3A4" w14:textId="0876B399" w:rsidR="00B77E0F" w:rsidRPr="00934920" w:rsidRDefault="00B77E0F" w:rsidP="00934920">
      <w:pPr>
        <w:rPr>
          <w:rFonts w:cstheme="minorHAnsi"/>
          <w:b/>
        </w:rPr>
      </w:pPr>
    </w:p>
    <w:p w14:paraId="4CD49FF7" w14:textId="1409A717" w:rsidR="00B77E0F" w:rsidRPr="00934920" w:rsidRDefault="00B77E0F" w:rsidP="00934920">
      <w:pPr>
        <w:rPr>
          <w:rFonts w:cstheme="minorHAnsi"/>
          <w:b/>
        </w:rPr>
      </w:pPr>
    </w:p>
    <w:p w14:paraId="0E64085D" w14:textId="2540582C" w:rsidR="00934920" w:rsidRDefault="00934920">
      <w:pPr>
        <w:rPr>
          <w:rFonts w:cstheme="minorHAnsi"/>
          <w:b/>
        </w:rPr>
      </w:pPr>
      <w:r>
        <w:rPr>
          <w:rFonts w:cstheme="minorHAnsi"/>
          <w:b/>
        </w:rPr>
        <w:br w:type="page"/>
      </w:r>
    </w:p>
    <w:p w14:paraId="612E4608" w14:textId="51C2B799" w:rsidR="00FB5542" w:rsidRPr="00934920" w:rsidRDefault="00FB5542" w:rsidP="006619D6">
      <w:pPr>
        <w:pStyle w:val="Heading1"/>
      </w:pPr>
      <w:bookmarkStart w:id="7" w:name="_Toc121983286"/>
      <w:r w:rsidRPr="00934920">
        <w:lastRenderedPageBreak/>
        <w:t xml:space="preserve">LEVEL 2: ADDITIONAL SUPPORT (Trigger level: </w:t>
      </w:r>
      <w:r w:rsidR="00B77E0F" w:rsidRPr="00934920">
        <w:t>8</w:t>
      </w:r>
      <w:r w:rsidRPr="00934920">
        <w:t>0%)</w:t>
      </w:r>
      <w:bookmarkEnd w:id="7"/>
    </w:p>
    <w:p w14:paraId="63A08E7C" w14:textId="77777777" w:rsidR="00FB5542" w:rsidRPr="00934920" w:rsidRDefault="00FB5542" w:rsidP="00934920">
      <w:pPr>
        <w:rPr>
          <w:rFonts w:cstheme="minorHAnsi"/>
          <w:i/>
        </w:rPr>
      </w:pPr>
    </w:p>
    <w:p w14:paraId="21872196" w14:textId="77777777" w:rsidR="00FB5542" w:rsidRPr="00934920" w:rsidRDefault="00FB5542" w:rsidP="00934920">
      <w:pPr>
        <w:rPr>
          <w:rFonts w:cstheme="minorHAnsi"/>
        </w:rPr>
      </w:pPr>
      <w:r w:rsidRPr="00934920">
        <w:rPr>
          <w:rFonts w:cstheme="minorHAnsi"/>
        </w:rPr>
        <w:t>This level is relevant for learners for whom a pattern of non-attendance is emerging, and despite direct contact with the learners and parent/carer around this specific issue there has been no noticeable improvement in their attendance at school.</w:t>
      </w:r>
    </w:p>
    <w:p w14:paraId="5820389B" w14:textId="77777777" w:rsidR="00FB5542" w:rsidRPr="00934920" w:rsidRDefault="00FB5542" w:rsidP="00934920">
      <w:pPr>
        <w:rPr>
          <w:rFonts w:cstheme="minorHAnsi"/>
        </w:rPr>
      </w:pPr>
    </w:p>
    <w:p w14:paraId="6728663A" w14:textId="77777777" w:rsidR="00FB5542" w:rsidRPr="00934920" w:rsidRDefault="00FB5542" w:rsidP="006619D6">
      <w:pPr>
        <w:pStyle w:val="Heading1"/>
      </w:pPr>
      <w:bookmarkStart w:id="8" w:name="_Toc121983287"/>
      <w:r w:rsidRPr="00934920">
        <w:t>Key processes &amp; actions</w:t>
      </w:r>
      <w:bookmarkEnd w:id="8"/>
    </w:p>
    <w:p w14:paraId="13E6A9B2" w14:textId="77777777" w:rsidR="00FB5542" w:rsidRPr="00934920" w:rsidRDefault="00FB5542" w:rsidP="00934920">
      <w:pPr>
        <w:rPr>
          <w:rFonts w:cstheme="minorHAnsi"/>
          <w:b/>
        </w:rPr>
      </w:pPr>
    </w:p>
    <w:p w14:paraId="1308D75A" w14:textId="7444B667" w:rsidR="00FB5542" w:rsidRPr="00934920" w:rsidRDefault="00FB5542" w:rsidP="00934920">
      <w:pPr>
        <w:ind w:hanging="720"/>
        <w:rPr>
          <w:rFonts w:cstheme="minorHAnsi"/>
        </w:rPr>
      </w:pPr>
      <w:r w:rsidRPr="00934920">
        <w:rPr>
          <w:rFonts w:cstheme="minorHAnsi"/>
        </w:rPr>
        <w:tab/>
        <w:t xml:space="preserve">The </w:t>
      </w:r>
      <w:r w:rsidR="00B77E0F" w:rsidRPr="00934920">
        <w:rPr>
          <w:rFonts w:cstheme="minorHAnsi"/>
        </w:rPr>
        <w:t>Guidance Teacher will</w:t>
      </w:r>
      <w:r w:rsidRPr="00934920">
        <w:rPr>
          <w:rFonts w:cstheme="minorHAnsi"/>
        </w:rPr>
        <w:t xml:space="preserve"> make direct contact with the parent to explain that the learner’s attendance is causing concern and invite them to a </w:t>
      </w:r>
      <w:r w:rsidR="00876129" w:rsidRPr="00934920">
        <w:rPr>
          <w:rFonts w:cstheme="minorHAnsi"/>
        </w:rPr>
        <w:t>problem-solving</w:t>
      </w:r>
      <w:r w:rsidRPr="00934920">
        <w:rPr>
          <w:rFonts w:cstheme="minorHAnsi"/>
        </w:rPr>
        <w:t xml:space="preserve"> meeting </w:t>
      </w:r>
      <w:r w:rsidR="00B77E0F" w:rsidRPr="00934920">
        <w:rPr>
          <w:rFonts w:cstheme="minorHAnsi"/>
        </w:rPr>
        <w:t>with the Guidance teacher</w:t>
      </w:r>
      <w:r w:rsidR="00D62939" w:rsidRPr="00934920">
        <w:rPr>
          <w:rFonts w:cstheme="minorHAnsi"/>
        </w:rPr>
        <w:t xml:space="preserve"> </w:t>
      </w:r>
      <w:r w:rsidRPr="00934920">
        <w:rPr>
          <w:rFonts w:cstheme="minorHAnsi"/>
        </w:rPr>
        <w:t xml:space="preserve">– this should be complimented by sending letter </w:t>
      </w:r>
      <w:r w:rsidRPr="00934920">
        <w:rPr>
          <w:rFonts w:cstheme="minorHAnsi"/>
          <w:b/>
          <w:i/>
        </w:rPr>
        <w:t>ATT2</w:t>
      </w:r>
    </w:p>
    <w:p w14:paraId="553A4853" w14:textId="77777777" w:rsidR="00FB5542" w:rsidRPr="00934920" w:rsidRDefault="00FB5542" w:rsidP="00934920">
      <w:pPr>
        <w:ind w:hanging="720"/>
        <w:rPr>
          <w:rFonts w:cstheme="minorHAnsi"/>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5"/>
      </w:tblGrid>
      <w:tr w:rsidR="00FB5542" w:rsidRPr="00934920" w14:paraId="0FA30EC8" w14:textId="77777777" w:rsidTr="00934920">
        <w:tc>
          <w:tcPr>
            <w:tcW w:w="9305" w:type="dxa"/>
          </w:tcPr>
          <w:p w14:paraId="5D795693" w14:textId="4112DECE" w:rsidR="00FB5542" w:rsidRPr="00934920" w:rsidRDefault="00FB5542" w:rsidP="00934920">
            <w:pPr>
              <w:rPr>
                <w:rFonts w:cstheme="minorHAnsi"/>
              </w:rPr>
            </w:pPr>
            <w:r w:rsidRPr="00934920">
              <w:rPr>
                <w:rFonts w:cstheme="minorHAnsi"/>
              </w:rPr>
              <w:t xml:space="preserve">Focus of this meeting: </w:t>
            </w:r>
          </w:p>
          <w:p w14:paraId="2F8B0D9E" w14:textId="77777777" w:rsidR="00B77E0F" w:rsidRPr="006619D6" w:rsidRDefault="00FB5542" w:rsidP="00934920">
            <w:pPr>
              <w:pStyle w:val="ListParagraph"/>
              <w:numPr>
                <w:ilvl w:val="0"/>
                <w:numId w:val="32"/>
              </w:numPr>
              <w:ind w:left="455"/>
              <w:rPr>
                <w:rFonts w:asciiTheme="minorHAnsi" w:hAnsiTheme="minorHAnsi" w:cstheme="minorHAnsi"/>
              </w:rPr>
            </w:pPr>
            <w:r w:rsidRPr="006619D6">
              <w:rPr>
                <w:rFonts w:asciiTheme="minorHAnsi" w:hAnsiTheme="minorHAnsi" w:cstheme="minorHAnsi"/>
              </w:rPr>
              <w:t xml:space="preserve">Any barriers to school attendance should be clarified, with relevant problem solving and support offered to address these. Respective responsibilities to support attendance should be agreed. </w:t>
            </w:r>
          </w:p>
          <w:p w14:paraId="4398FBEC" w14:textId="77777777" w:rsidR="00B77E0F" w:rsidRPr="006619D6" w:rsidRDefault="00FB5542" w:rsidP="00934920">
            <w:pPr>
              <w:pStyle w:val="ListParagraph"/>
              <w:numPr>
                <w:ilvl w:val="0"/>
                <w:numId w:val="32"/>
              </w:numPr>
              <w:ind w:left="455"/>
              <w:rPr>
                <w:rFonts w:asciiTheme="minorHAnsi" w:hAnsiTheme="minorHAnsi" w:cstheme="minorHAnsi"/>
              </w:rPr>
            </w:pPr>
            <w:r w:rsidRPr="006619D6">
              <w:rPr>
                <w:rFonts w:asciiTheme="minorHAnsi" w:hAnsiTheme="minorHAnsi" w:cstheme="minorHAnsi"/>
              </w:rPr>
              <w:t xml:space="preserve">Advise the parent that attendance will be monitored closely for the next 4 weeks. </w:t>
            </w:r>
          </w:p>
          <w:p w14:paraId="51C5EF9A" w14:textId="7D8673B1" w:rsidR="00B77E0F" w:rsidRPr="006619D6" w:rsidRDefault="00FB5542" w:rsidP="00934920">
            <w:pPr>
              <w:pStyle w:val="ListParagraph"/>
              <w:numPr>
                <w:ilvl w:val="0"/>
                <w:numId w:val="32"/>
              </w:numPr>
              <w:ind w:left="455"/>
              <w:rPr>
                <w:rFonts w:asciiTheme="minorHAnsi" w:hAnsiTheme="minorHAnsi" w:cstheme="minorHAnsi"/>
              </w:rPr>
            </w:pPr>
            <w:r w:rsidRPr="006619D6">
              <w:rPr>
                <w:rFonts w:asciiTheme="minorHAnsi" w:hAnsiTheme="minorHAnsi" w:cstheme="minorHAnsi"/>
              </w:rPr>
              <w:t xml:space="preserve">If the parent does not attend the meeting the </w:t>
            </w:r>
            <w:r w:rsidR="00B77E0F" w:rsidRPr="006619D6">
              <w:rPr>
                <w:rFonts w:asciiTheme="minorHAnsi" w:hAnsiTheme="minorHAnsi" w:cstheme="minorHAnsi"/>
              </w:rPr>
              <w:t>Guidance teacher</w:t>
            </w:r>
            <w:r w:rsidRPr="006619D6">
              <w:rPr>
                <w:rFonts w:asciiTheme="minorHAnsi" w:hAnsiTheme="minorHAnsi" w:cstheme="minorHAnsi"/>
              </w:rPr>
              <w:t xml:space="preserve"> should still look to identify strategies and supportive measures for the learners and communicate these to the parent. </w:t>
            </w:r>
          </w:p>
          <w:p w14:paraId="529740F0" w14:textId="77777777" w:rsidR="00FB5542" w:rsidRPr="00934920" w:rsidRDefault="00FB5542" w:rsidP="00934920">
            <w:pPr>
              <w:pStyle w:val="ListParagraph"/>
              <w:ind w:left="0"/>
              <w:rPr>
                <w:rFonts w:asciiTheme="minorHAnsi" w:hAnsiTheme="minorHAnsi" w:cstheme="minorHAnsi"/>
              </w:rPr>
            </w:pPr>
          </w:p>
        </w:tc>
      </w:tr>
    </w:tbl>
    <w:p w14:paraId="7D7ACF17" w14:textId="77777777" w:rsidR="00FB5542" w:rsidRPr="00934920" w:rsidRDefault="00FB5542" w:rsidP="00934920">
      <w:pPr>
        <w:ind w:hanging="720"/>
        <w:rPr>
          <w:rFonts w:cstheme="minorHAnsi"/>
        </w:rPr>
      </w:pPr>
    </w:p>
    <w:p w14:paraId="6B67ADA6" w14:textId="1B5BC275" w:rsidR="00FB5542" w:rsidRPr="00934920" w:rsidRDefault="00FB5542" w:rsidP="00934920">
      <w:pPr>
        <w:ind w:hanging="720"/>
        <w:rPr>
          <w:rFonts w:cstheme="minorHAnsi"/>
          <w:b/>
        </w:rPr>
      </w:pPr>
      <w:r w:rsidRPr="00934920">
        <w:rPr>
          <w:rFonts w:cstheme="minorHAnsi"/>
        </w:rPr>
        <w:tab/>
        <w:t>If there is no improvement within 4 weeks the school should contact the parent again to invite them to a planning meeting</w:t>
      </w:r>
      <w:r w:rsidR="00876129" w:rsidRPr="00934920">
        <w:rPr>
          <w:rFonts w:cstheme="minorHAnsi"/>
        </w:rPr>
        <w:t xml:space="preserve"> with the Guidance teacher</w:t>
      </w:r>
      <w:r w:rsidR="00D62939" w:rsidRPr="00934920">
        <w:rPr>
          <w:rFonts w:cstheme="minorHAnsi"/>
        </w:rPr>
        <w:t xml:space="preserve"> and</w:t>
      </w:r>
      <w:r w:rsidR="00876129" w:rsidRPr="00934920">
        <w:rPr>
          <w:rFonts w:cstheme="minorHAnsi"/>
        </w:rPr>
        <w:t xml:space="preserve"> Family Support Worker </w:t>
      </w:r>
      <w:r w:rsidRPr="00934920">
        <w:rPr>
          <w:rFonts w:cstheme="minorHAnsi"/>
        </w:rPr>
        <w:t xml:space="preserve">accompanied by sending letter </w:t>
      </w:r>
      <w:r w:rsidRPr="00934920">
        <w:rPr>
          <w:rFonts w:cstheme="minorHAnsi"/>
          <w:b/>
        </w:rPr>
        <w:t>ATT 3</w:t>
      </w:r>
    </w:p>
    <w:p w14:paraId="037DA2BC" w14:textId="77777777" w:rsidR="00FB5542" w:rsidRPr="00934920" w:rsidRDefault="00FB5542" w:rsidP="00934920">
      <w:pPr>
        <w:ind w:hanging="720"/>
        <w:rPr>
          <w:rFonts w:cstheme="minorHAnsi"/>
          <w:b/>
        </w:rPr>
      </w:pPr>
    </w:p>
    <w:tbl>
      <w:tblPr>
        <w:tblW w:w="947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FB5542" w:rsidRPr="00934920" w14:paraId="224DF1B3" w14:textId="77777777" w:rsidTr="006619D6">
        <w:trPr>
          <w:trHeight w:val="3593"/>
        </w:trPr>
        <w:tc>
          <w:tcPr>
            <w:tcW w:w="9475" w:type="dxa"/>
          </w:tcPr>
          <w:p w14:paraId="63E34F0D" w14:textId="4D17E3D2" w:rsidR="00FB5542" w:rsidRPr="00934920" w:rsidRDefault="00FB5542" w:rsidP="00934920">
            <w:pPr>
              <w:jc w:val="both"/>
              <w:rPr>
                <w:rFonts w:cstheme="minorHAnsi"/>
              </w:rPr>
            </w:pPr>
            <w:r w:rsidRPr="00934920">
              <w:rPr>
                <w:rFonts w:cstheme="minorHAnsi"/>
              </w:rPr>
              <w:t xml:space="preserve">Focus of this meeting: </w:t>
            </w:r>
          </w:p>
          <w:p w14:paraId="55289FDC" w14:textId="5A3E3556" w:rsidR="00FB5542" w:rsidRPr="006619D6" w:rsidRDefault="00FB5542" w:rsidP="00934920">
            <w:pPr>
              <w:pStyle w:val="ListParagraph"/>
              <w:numPr>
                <w:ilvl w:val="0"/>
                <w:numId w:val="33"/>
              </w:numPr>
              <w:jc w:val="both"/>
              <w:rPr>
                <w:rFonts w:asciiTheme="minorHAnsi" w:hAnsiTheme="minorHAnsi" w:cstheme="minorHAnsi"/>
              </w:rPr>
            </w:pPr>
            <w:r w:rsidRPr="006619D6">
              <w:rPr>
                <w:rFonts w:asciiTheme="minorHAnsi" w:hAnsiTheme="minorHAnsi" w:cstheme="minorHAnsi"/>
              </w:rPr>
              <w:t xml:space="preserve">Any barriers to school attendance should be clarified, with relevant support offered to address these. Respective roles and responsibilities to support attendance should be agreed and recorded in a </w:t>
            </w:r>
            <w:r w:rsidR="00E45528" w:rsidRPr="006619D6">
              <w:rPr>
                <w:rFonts w:asciiTheme="minorHAnsi" w:hAnsiTheme="minorHAnsi" w:cstheme="minorHAnsi"/>
              </w:rPr>
              <w:t>Child Wellbeing meeting.</w:t>
            </w:r>
          </w:p>
          <w:p w14:paraId="227D2432" w14:textId="6FA8FC7B" w:rsidR="00E45528" w:rsidRPr="006619D6" w:rsidRDefault="00FB5542" w:rsidP="00934920">
            <w:pPr>
              <w:pStyle w:val="ListParagraph"/>
              <w:numPr>
                <w:ilvl w:val="0"/>
                <w:numId w:val="33"/>
              </w:numPr>
              <w:jc w:val="both"/>
              <w:rPr>
                <w:rFonts w:asciiTheme="minorHAnsi" w:hAnsiTheme="minorHAnsi" w:cstheme="minorHAnsi"/>
              </w:rPr>
            </w:pPr>
            <w:r w:rsidRPr="006619D6">
              <w:rPr>
                <w:rFonts w:asciiTheme="minorHAnsi" w:hAnsiTheme="minorHAnsi" w:cstheme="minorHAnsi"/>
              </w:rPr>
              <w:t xml:space="preserve">With parental consent the school may </w:t>
            </w:r>
            <w:r w:rsidR="00C87C4A" w:rsidRPr="006619D6">
              <w:rPr>
                <w:rFonts w:asciiTheme="minorHAnsi" w:hAnsiTheme="minorHAnsi" w:cstheme="minorHAnsi"/>
              </w:rPr>
              <w:t>choose</w:t>
            </w:r>
            <w:r w:rsidRPr="006619D6">
              <w:rPr>
                <w:rFonts w:asciiTheme="minorHAnsi" w:hAnsiTheme="minorHAnsi" w:cstheme="minorHAnsi"/>
              </w:rPr>
              <w:t xml:space="preserve"> to seek early consultation and advice from partner agencies to assist problem solving</w:t>
            </w:r>
            <w:r w:rsidR="00E45528" w:rsidRPr="006619D6">
              <w:rPr>
                <w:rFonts w:asciiTheme="minorHAnsi" w:hAnsiTheme="minorHAnsi" w:cstheme="minorHAnsi"/>
              </w:rPr>
              <w:t>.</w:t>
            </w:r>
            <w:r w:rsidRPr="006619D6">
              <w:rPr>
                <w:rFonts w:asciiTheme="minorHAnsi" w:hAnsiTheme="minorHAnsi" w:cstheme="minorHAnsi"/>
              </w:rPr>
              <w:t xml:space="preserve"> </w:t>
            </w:r>
          </w:p>
          <w:p w14:paraId="41509AAD" w14:textId="77777777" w:rsidR="00C87C4A" w:rsidRPr="006619D6" w:rsidRDefault="00C87C4A" w:rsidP="00934920">
            <w:pPr>
              <w:pStyle w:val="ListParagraph"/>
              <w:numPr>
                <w:ilvl w:val="0"/>
                <w:numId w:val="33"/>
              </w:numPr>
              <w:jc w:val="both"/>
              <w:rPr>
                <w:rFonts w:asciiTheme="minorHAnsi" w:hAnsiTheme="minorHAnsi" w:cstheme="minorHAnsi"/>
              </w:rPr>
            </w:pPr>
            <w:r w:rsidRPr="006619D6">
              <w:rPr>
                <w:rFonts w:asciiTheme="minorHAnsi" w:hAnsiTheme="minorHAnsi" w:cstheme="minorHAnsi"/>
              </w:rPr>
              <w:t xml:space="preserve">If the parent does not attend an attendance meeting then this should be taken to Level 3. </w:t>
            </w:r>
          </w:p>
          <w:p w14:paraId="441355A1" w14:textId="1969A86C" w:rsidR="00C87C4A" w:rsidRDefault="00C87C4A" w:rsidP="00934920">
            <w:pPr>
              <w:pStyle w:val="ListParagraph"/>
              <w:numPr>
                <w:ilvl w:val="0"/>
                <w:numId w:val="33"/>
              </w:numPr>
              <w:jc w:val="both"/>
              <w:rPr>
                <w:rFonts w:asciiTheme="minorHAnsi" w:hAnsiTheme="minorHAnsi" w:cstheme="minorHAnsi"/>
              </w:rPr>
            </w:pPr>
            <w:r w:rsidRPr="006619D6">
              <w:rPr>
                <w:rFonts w:asciiTheme="minorHAnsi" w:hAnsiTheme="minorHAnsi" w:cstheme="minorHAnsi"/>
              </w:rPr>
              <w:t xml:space="preserve">A review date should be set for no more than 4 weeks to consider progress and any future action(s) required </w:t>
            </w:r>
          </w:p>
          <w:p w14:paraId="056F05C3" w14:textId="21BDCE68" w:rsidR="00B4413F" w:rsidRPr="006619D6" w:rsidRDefault="00B4413F" w:rsidP="00934920">
            <w:pPr>
              <w:pStyle w:val="ListParagraph"/>
              <w:numPr>
                <w:ilvl w:val="0"/>
                <w:numId w:val="33"/>
              </w:numPr>
              <w:jc w:val="both"/>
              <w:rPr>
                <w:rFonts w:asciiTheme="minorHAnsi" w:hAnsiTheme="minorHAnsi" w:cstheme="minorHAnsi"/>
              </w:rPr>
            </w:pPr>
            <w:r>
              <w:rPr>
                <w:rFonts w:asciiTheme="minorHAnsi" w:hAnsiTheme="minorHAnsi" w:cstheme="minorHAnsi"/>
              </w:rPr>
              <w:t>Referral to Family Support Worker should be considered.</w:t>
            </w:r>
          </w:p>
          <w:p w14:paraId="4C5CE1C4" w14:textId="77777777" w:rsidR="00FB5542" w:rsidRPr="00934920" w:rsidRDefault="00FB5542" w:rsidP="00934920">
            <w:pPr>
              <w:jc w:val="both"/>
              <w:rPr>
                <w:rFonts w:cstheme="minorHAnsi"/>
                <w:b/>
              </w:rPr>
            </w:pPr>
          </w:p>
        </w:tc>
      </w:tr>
    </w:tbl>
    <w:p w14:paraId="233E1D2C" w14:textId="77777777" w:rsidR="00FB5542" w:rsidRPr="00934920" w:rsidRDefault="00FB5542" w:rsidP="00934920">
      <w:pPr>
        <w:rPr>
          <w:rFonts w:cstheme="minorHAnsi"/>
        </w:rPr>
      </w:pPr>
    </w:p>
    <w:p w14:paraId="20F1DCDB" w14:textId="77777777" w:rsidR="00FB5542" w:rsidRPr="00934920" w:rsidRDefault="00FB5542" w:rsidP="00934920">
      <w:pPr>
        <w:rPr>
          <w:rFonts w:cstheme="minorHAnsi"/>
        </w:rPr>
      </w:pPr>
    </w:p>
    <w:p w14:paraId="449658B4" w14:textId="77777777" w:rsidR="00C87C4A" w:rsidRPr="00934920" w:rsidRDefault="00C87C4A" w:rsidP="00934920">
      <w:pPr>
        <w:pStyle w:val="ListParagraph"/>
        <w:numPr>
          <w:ilvl w:val="0"/>
          <w:numId w:val="18"/>
        </w:numPr>
        <w:ind w:left="0"/>
        <w:jc w:val="both"/>
        <w:rPr>
          <w:rFonts w:asciiTheme="minorHAnsi" w:hAnsiTheme="minorHAnsi" w:cstheme="minorHAnsi"/>
        </w:rPr>
      </w:pPr>
      <w:r w:rsidRPr="00934920">
        <w:rPr>
          <w:rFonts w:asciiTheme="minorHAnsi" w:hAnsiTheme="minorHAnsi" w:cstheme="minorHAnsi"/>
        </w:rPr>
        <w:lastRenderedPageBreak/>
        <w:t xml:space="preserve">If the parent does not attend the meeting the school should draft a plan in their absence and send them a copy of the formal plan for their agreement. This should be accompanied by letter </w:t>
      </w:r>
      <w:r w:rsidRPr="00934920">
        <w:rPr>
          <w:rFonts w:asciiTheme="minorHAnsi" w:hAnsiTheme="minorHAnsi" w:cstheme="minorHAnsi"/>
          <w:b/>
        </w:rPr>
        <w:t>ATT4a or 4b</w:t>
      </w:r>
    </w:p>
    <w:p w14:paraId="60A941B6" w14:textId="77777777" w:rsidR="00C87C4A" w:rsidRPr="00934920" w:rsidRDefault="00C87C4A" w:rsidP="00934920">
      <w:pPr>
        <w:pStyle w:val="ListParagraph"/>
        <w:ind w:left="0"/>
        <w:jc w:val="both"/>
        <w:rPr>
          <w:rFonts w:asciiTheme="minorHAnsi" w:hAnsiTheme="minorHAnsi" w:cstheme="minorHAnsi"/>
        </w:rPr>
      </w:pPr>
    </w:p>
    <w:p w14:paraId="6E7BFDA8" w14:textId="0E1A9D1F" w:rsidR="00FB5542" w:rsidRPr="00934920" w:rsidRDefault="00FB5542" w:rsidP="00934920">
      <w:pPr>
        <w:pStyle w:val="ListParagraph"/>
        <w:numPr>
          <w:ilvl w:val="0"/>
          <w:numId w:val="18"/>
        </w:numPr>
        <w:ind w:left="0"/>
        <w:jc w:val="both"/>
        <w:rPr>
          <w:rFonts w:asciiTheme="minorHAnsi" w:hAnsiTheme="minorHAnsi" w:cstheme="minorHAnsi"/>
        </w:rPr>
      </w:pPr>
      <w:r w:rsidRPr="00934920">
        <w:rPr>
          <w:rFonts w:asciiTheme="minorHAnsi" w:hAnsiTheme="minorHAnsi" w:cstheme="minorHAnsi"/>
        </w:rPr>
        <w:t>Any improvement in attendance should be formally acknowledged and positively reinforced</w:t>
      </w:r>
      <w:r w:rsidR="007F52FA" w:rsidRPr="00934920">
        <w:rPr>
          <w:rFonts w:asciiTheme="minorHAnsi" w:hAnsiTheme="minorHAnsi" w:cstheme="minorHAnsi"/>
        </w:rPr>
        <w:t xml:space="preserve"> </w:t>
      </w:r>
      <w:r w:rsidRPr="00934920">
        <w:rPr>
          <w:rFonts w:asciiTheme="minorHAnsi" w:hAnsiTheme="minorHAnsi" w:cstheme="minorHAnsi"/>
        </w:rPr>
        <w:t xml:space="preserve">through a letter home from the </w:t>
      </w:r>
      <w:r w:rsidR="00C87C4A" w:rsidRPr="00934920">
        <w:rPr>
          <w:rFonts w:asciiTheme="minorHAnsi" w:hAnsiTheme="minorHAnsi" w:cstheme="minorHAnsi"/>
        </w:rPr>
        <w:t>Guidance Teacher</w:t>
      </w:r>
      <w:r w:rsidR="007F52FA" w:rsidRPr="00934920">
        <w:rPr>
          <w:rFonts w:asciiTheme="minorHAnsi" w:hAnsiTheme="minorHAnsi" w:cstheme="minorHAnsi"/>
        </w:rPr>
        <w:t xml:space="preserve"> </w:t>
      </w:r>
      <w:r w:rsidRPr="00934920">
        <w:rPr>
          <w:rFonts w:asciiTheme="minorHAnsi" w:hAnsiTheme="minorHAnsi" w:cstheme="minorHAnsi"/>
          <w:b/>
        </w:rPr>
        <w:t>ATT5.</w:t>
      </w:r>
    </w:p>
    <w:p w14:paraId="25BF0946" w14:textId="77777777" w:rsidR="00FB5542" w:rsidRPr="00934920" w:rsidRDefault="00FB5542" w:rsidP="00934920">
      <w:pPr>
        <w:rPr>
          <w:rFonts w:cstheme="minorHAnsi"/>
          <w:b/>
        </w:rPr>
      </w:pPr>
    </w:p>
    <w:p w14:paraId="5A032B96" w14:textId="77777777" w:rsidR="00934920" w:rsidRDefault="00FB5542" w:rsidP="00934920">
      <w:pPr>
        <w:rPr>
          <w:rFonts w:cstheme="minorHAnsi"/>
          <w:b/>
        </w:rPr>
      </w:pPr>
      <w:r w:rsidRPr="00934920">
        <w:rPr>
          <w:rFonts w:cstheme="minorHAnsi"/>
          <w:b/>
        </w:rPr>
        <w:t xml:space="preserve"> </w:t>
      </w:r>
      <w:r w:rsidRPr="00934920">
        <w:rPr>
          <w:rFonts w:cstheme="minorHAnsi"/>
          <w:b/>
        </w:rPr>
        <w:tab/>
      </w:r>
    </w:p>
    <w:p w14:paraId="4DAB752A" w14:textId="77777777" w:rsidR="00934920" w:rsidRDefault="00934920">
      <w:pPr>
        <w:rPr>
          <w:rFonts w:cstheme="minorHAnsi"/>
          <w:b/>
        </w:rPr>
      </w:pPr>
      <w:r>
        <w:rPr>
          <w:rFonts w:cstheme="minorHAnsi"/>
          <w:b/>
        </w:rPr>
        <w:br w:type="page"/>
      </w:r>
    </w:p>
    <w:p w14:paraId="497B7EA4" w14:textId="46ABF38E" w:rsidR="00FB5542" w:rsidRPr="00934920" w:rsidRDefault="00FB5542" w:rsidP="006619D6">
      <w:pPr>
        <w:pStyle w:val="Heading1"/>
      </w:pPr>
      <w:bookmarkStart w:id="9" w:name="_Toc121983288"/>
      <w:r w:rsidRPr="00934920">
        <w:lastRenderedPageBreak/>
        <w:t xml:space="preserve">LEVEL 3 EXTENDED SUPPORT (Trigger level </w:t>
      </w:r>
      <w:r w:rsidR="007F52FA" w:rsidRPr="00934920">
        <w:t>70</w:t>
      </w:r>
      <w:r w:rsidRPr="00934920">
        <w:t>%)</w:t>
      </w:r>
      <w:bookmarkEnd w:id="9"/>
    </w:p>
    <w:p w14:paraId="5E7F9F32" w14:textId="79F98C9E" w:rsidR="00FB5542" w:rsidRPr="00934920" w:rsidRDefault="001C1B1B" w:rsidP="00934920">
      <w:pPr>
        <w:rPr>
          <w:rFonts w:cstheme="minorHAnsi"/>
        </w:rPr>
      </w:pPr>
      <w:r w:rsidRPr="00934920">
        <w:rPr>
          <w:rFonts w:cstheme="minorHAnsi"/>
        </w:rPr>
        <w:t xml:space="preserve">The Guidance Teacher will make direct contact with the parent to explain that the learner’s attendance is causing concern and invite them to a </w:t>
      </w:r>
      <w:proofErr w:type="gramStart"/>
      <w:r w:rsidRPr="00934920">
        <w:rPr>
          <w:rFonts w:cstheme="minorHAnsi"/>
        </w:rPr>
        <w:t>problem solving</w:t>
      </w:r>
      <w:proofErr w:type="gramEnd"/>
      <w:r w:rsidRPr="00934920">
        <w:rPr>
          <w:rFonts w:cstheme="minorHAnsi"/>
        </w:rPr>
        <w:t xml:space="preserve"> meeting with the Guidance teacher</w:t>
      </w:r>
      <w:r w:rsidR="00D62939" w:rsidRPr="00934920">
        <w:rPr>
          <w:rFonts w:cstheme="minorHAnsi"/>
        </w:rPr>
        <w:t xml:space="preserve"> and </w:t>
      </w:r>
      <w:r w:rsidRPr="00934920">
        <w:rPr>
          <w:rFonts w:cstheme="minorHAnsi"/>
        </w:rPr>
        <w:t>Family Support Worker</w:t>
      </w:r>
      <w:r w:rsidR="00D62939" w:rsidRPr="00934920">
        <w:rPr>
          <w:rFonts w:cstheme="minorHAnsi"/>
        </w:rPr>
        <w:t>.</w:t>
      </w:r>
    </w:p>
    <w:p w14:paraId="610B28F0" w14:textId="4E5EAFAB" w:rsidR="00FB5542" w:rsidRPr="00934920" w:rsidRDefault="00FB5542" w:rsidP="00934920">
      <w:pPr>
        <w:rPr>
          <w:rFonts w:cstheme="minorHAnsi"/>
        </w:rPr>
      </w:pPr>
      <w:r w:rsidRPr="00934920">
        <w:rPr>
          <w:rFonts w:cstheme="minorHAnsi"/>
        </w:rPr>
        <w:t>This level is relevant for learners for whom a pattern of non-attendance is becoming persistent or chronic despite earlier attempts at engaging in problem solving with the learners and parent.</w:t>
      </w:r>
    </w:p>
    <w:p w14:paraId="2186095E" w14:textId="7D9A7251" w:rsidR="00876129" w:rsidRPr="00934920" w:rsidRDefault="00876129" w:rsidP="00934920">
      <w:pPr>
        <w:rPr>
          <w:rFonts w:cstheme="minorHAnsi"/>
        </w:rPr>
      </w:pPr>
      <w:r w:rsidRPr="00934920">
        <w:rPr>
          <w:rFonts w:cstheme="minorHAnsi"/>
        </w:rPr>
        <w:t xml:space="preserve">This will be accompanied by a Child Wellbeing Meeting invite. </w:t>
      </w:r>
    </w:p>
    <w:p w14:paraId="4C49B00A" w14:textId="6388683F" w:rsidR="00FB5542" w:rsidRPr="00934920" w:rsidRDefault="00FB5542" w:rsidP="00934920">
      <w:pPr>
        <w:spacing w:after="0" w:line="240" w:lineRule="auto"/>
        <w:rPr>
          <w:rFonts w:cstheme="minorHAnsi"/>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B5542" w:rsidRPr="00934920" w14:paraId="6DBAA982" w14:textId="77777777" w:rsidTr="006619D6">
        <w:tc>
          <w:tcPr>
            <w:tcW w:w="9356" w:type="dxa"/>
          </w:tcPr>
          <w:p w14:paraId="303C1744" w14:textId="2ABCEA52" w:rsidR="00FB5542" w:rsidRPr="00934920" w:rsidRDefault="00FB5542" w:rsidP="00934920">
            <w:pPr>
              <w:jc w:val="both"/>
              <w:rPr>
                <w:rFonts w:cstheme="minorHAnsi"/>
              </w:rPr>
            </w:pPr>
            <w:r w:rsidRPr="00934920">
              <w:rPr>
                <w:rFonts w:cstheme="minorHAnsi"/>
              </w:rPr>
              <w:t>Focus of this meeting:</w:t>
            </w:r>
          </w:p>
          <w:p w14:paraId="1FD705F8" w14:textId="0E1453A1" w:rsidR="007F52FA" w:rsidRPr="006619D6" w:rsidRDefault="007F52FA" w:rsidP="00934920">
            <w:pPr>
              <w:pStyle w:val="ListParagraph"/>
              <w:numPr>
                <w:ilvl w:val="0"/>
                <w:numId w:val="18"/>
              </w:numPr>
              <w:jc w:val="both"/>
              <w:rPr>
                <w:rFonts w:asciiTheme="minorHAnsi" w:hAnsiTheme="minorHAnsi" w:cstheme="minorHAnsi"/>
              </w:rPr>
            </w:pPr>
            <w:r w:rsidRPr="006619D6">
              <w:rPr>
                <w:rFonts w:asciiTheme="minorHAnsi" w:hAnsiTheme="minorHAnsi" w:cstheme="minorHAnsi"/>
              </w:rPr>
              <w:t>This will be a Child Wellbeing Meeting to r</w:t>
            </w:r>
            <w:r w:rsidR="00FB5542" w:rsidRPr="006619D6">
              <w:rPr>
                <w:rFonts w:asciiTheme="minorHAnsi" w:hAnsiTheme="minorHAnsi" w:cstheme="minorHAnsi"/>
              </w:rPr>
              <w:t>eview the support measures already in place, discuss any additional strategies required and agree an updated plan</w:t>
            </w:r>
          </w:p>
          <w:p w14:paraId="5FA41550" w14:textId="77777777" w:rsidR="007F52FA" w:rsidRPr="006619D6" w:rsidRDefault="00FB5542" w:rsidP="00934920">
            <w:pPr>
              <w:pStyle w:val="ListParagraph"/>
              <w:numPr>
                <w:ilvl w:val="0"/>
                <w:numId w:val="18"/>
              </w:numPr>
              <w:jc w:val="both"/>
              <w:rPr>
                <w:rFonts w:asciiTheme="minorHAnsi" w:hAnsiTheme="minorHAnsi" w:cstheme="minorHAnsi"/>
              </w:rPr>
            </w:pPr>
            <w:r w:rsidRPr="006619D6">
              <w:rPr>
                <w:rFonts w:asciiTheme="minorHAnsi" w:hAnsiTheme="minorHAnsi" w:cstheme="minorHAnsi"/>
              </w:rPr>
              <w:t>The learner and parent should receive a copy of the revised plan</w:t>
            </w:r>
          </w:p>
          <w:p w14:paraId="6B0E2CE9" w14:textId="0CE8F24C" w:rsidR="00FB5542" w:rsidRPr="006619D6" w:rsidRDefault="00FB5542" w:rsidP="00934920">
            <w:pPr>
              <w:pStyle w:val="ListParagraph"/>
              <w:numPr>
                <w:ilvl w:val="0"/>
                <w:numId w:val="18"/>
              </w:numPr>
              <w:jc w:val="both"/>
              <w:rPr>
                <w:rFonts w:asciiTheme="minorHAnsi" w:hAnsiTheme="minorHAnsi" w:cstheme="minorHAnsi"/>
              </w:rPr>
            </w:pPr>
            <w:r w:rsidRPr="006619D6">
              <w:rPr>
                <w:rFonts w:asciiTheme="minorHAnsi" w:hAnsiTheme="minorHAnsi" w:cstheme="minorHAnsi"/>
              </w:rPr>
              <w:t>Monitoring and review should take place on at least a 4 weekly basis to ensure that efforts continue to be made to engage with the parent and learners with to improve attendance at school</w:t>
            </w:r>
          </w:p>
          <w:p w14:paraId="19DDD17F" w14:textId="77777777" w:rsidR="00FB5542" w:rsidRPr="00934920" w:rsidRDefault="00FB5542" w:rsidP="00934920">
            <w:pPr>
              <w:rPr>
                <w:rFonts w:cstheme="minorHAnsi"/>
              </w:rPr>
            </w:pPr>
          </w:p>
        </w:tc>
      </w:tr>
    </w:tbl>
    <w:p w14:paraId="554ECFFB" w14:textId="77777777" w:rsidR="00FB5542" w:rsidRPr="00934920" w:rsidRDefault="00FB5542" w:rsidP="00934920">
      <w:pPr>
        <w:rPr>
          <w:rFonts w:cstheme="minorHAnsi"/>
          <w:b/>
        </w:rPr>
      </w:pPr>
    </w:p>
    <w:p w14:paraId="15C60E16" w14:textId="5AE91DC8" w:rsidR="00FB5542" w:rsidRPr="00934920" w:rsidRDefault="00FB5542" w:rsidP="00934920">
      <w:pPr>
        <w:ind w:hanging="720"/>
        <w:rPr>
          <w:rFonts w:cstheme="minorHAnsi"/>
        </w:rPr>
      </w:pPr>
      <w:r w:rsidRPr="00934920">
        <w:rPr>
          <w:rFonts w:cstheme="minorHAnsi"/>
          <w:b/>
        </w:rPr>
        <w:tab/>
      </w:r>
      <w:r w:rsidRPr="00934920">
        <w:rPr>
          <w:rFonts w:cstheme="minorHAnsi"/>
        </w:rPr>
        <w:t xml:space="preserve">It is recognised that in certain situations attendance at school will continue to be an area of concern throughout the learner’s time in education. However, co-operating with individuals and ongoing problem solving with parents and partner agencies is vital to try and promote engagement and attendance with </w:t>
      </w:r>
      <w:r w:rsidR="007F52FA" w:rsidRPr="00934920">
        <w:rPr>
          <w:rFonts w:cstheme="minorHAnsi"/>
        </w:rPr>
        <w:t>school-based</w:t>
      </w:r>
      <w:r w:rsidRPr="00934920">
        <w:rPr>
          <w:rFonts w:cstheme="minorHAnsi"/>
        </w:rPr>
        <w:t xml:space="preserve"> education</w:t>
      </w:r>
      <w:r w:rsidR="007F52FA" w:rsidRPr="00934920">
        <w:rPr>
          <w:rFonts w:cstheme="minorHAnsi"/>
        </w:rPr>
        <w:t>.</w:t>
      </w:r>
    </w:p>
    <w:p w14:paraId="13D8C02C" w14:textId="0D463EEF" w:rsidR="00FB5542" w:rsidRPr="00934920" w:rsidRDefault="00FB5542" w:rsidP="00934920">
      <w:pPr>
        <w:ind w:hanging="720"/>
        <w:rPr>
          <w:rFonts w:cstheme="minorHAnsi"/>
        </w:rPr>
      </w:pPr>
      <w:r w:rsidRPr="00934920">
        <w:rPr>
          <w:rFonts w:cstheme="minorHAnsi"/>
        </w:rPr>
        <w:tab/>
        <w:t xml:space="preserve"> In some exceptional cases there will be families who struggle / are unable to accept or access any offers of support to promote consistent attendance at school. In such circumstances it may be appropriate to consider alternatives to full-time </w:t>
      </w:r>
      <w:r w:rsidR="007F52FA" w:rsidRPr="00934920">
        <w:rPr>
          <w:rFonts w:cstheme="minorHAnsi"/>
        </w:rPr>
        <w:t>school-based</w:t>
      </w:r>
      <w:r w:rsidRPr="00934920">
        <w:rPr>
          <w:rFonts w:cstheme="minorHAnsi"/>
        </w:rPr>
        <w:t xml:space="preserve"> education</w:t>
      </w:r>
      <w:r w:rsidR="007F52FA" w:rsidRPr="00934920">
        <w:rPr>
          <w:rFonts w:cstheme="minorHAnsi"/>
        </w:rPr>
        <w:t>.</w:t>
      </w:r>
    </w:p>
    <w:p w14:paraId="7D51162C" w14:textId="3C285C05" w:rsidR="00FB5542" w:rsidRPr="00934920" w:rsidRDefault="00FB5542" w:rsidP="00934920">
      <w:pPr>
        <w:ind w:hanging="720"/>
        <w:rPr>
          <w:rFonts w:cstheme="minorHAnsi"/>
        </w:rPr>
      </w:pPr>
      <w:r w:rsidRPr="00934920">
        <w:rPr>
          <w:rFonts w:cstheme="minorHAnsi"/>
        </w:rPr>
        <w:tab/>
        <w:t xml:space="preserve">Consideration may be given to constructing individualised programmes as an alternative to full-time school attendance, potentially </w:t>
      </w:r>
      <w:proofErr w:type="gramStart"/>
      <w:r w:rsidRPr="00934920">
        <w:rPr>
          <w:rFonts w:cstheme="minorHAnsi"/>
        </w:rPr>
        <w:t>including:</w:t>
      </w:r>
      <w:proofErr w:type="gramEnd"/>
      <w:r w:rsidRPr="00934920">
        <w:rPr>
          <w:rFonts w:cstheme="minorHAnsi"/>
        </w:rPr>
        <w:t xml:space="preserve"> part-time school attendance, college, work placement/experience, community based learning opportunities etc. </w:t>
      </w:r>
    </w:p>
    <w:p w14:paraId="4F73FF04" w14:textId="77777777" w:rsidR="00FB5542" w:rsidRPr="00934920" w:rsidRDefault="00FB5542" w:rsidP="00934920">
      <w:pPr>
        <w:rPr>
          <w:rFonts w:cstheme="minorHAnsi"/>
          <w:b/>
        </w:rPr>
      </w:pPr>
    </w:p>
    <w:p w14:paraId="7A956736" w14:textId="0B0BB730" w:rsidR="00B77E0F" w:rsidRPr="00934920" w:rsidRDefault="00DC13F6" w:rsidP="00934920">
      <w:pPr>
        <w:rPr>
          <w:rFonts w:cstheme="minorHAnsi"/>
          <w:b/>
        </w:rPr>
      </w:pPr>
      <w:r w:rsidRPr="00934920">
        <w:rPr>
          <w:rFonts w:cstheme="minorHAnsi"/>
          <w:b/>
        </w:rPr>
        <w:t>Where there is no</w:t>
      </w:r>
      <w:r w:rsidR="00876129" w:rsidRPr="00934920">
        <w:rPr>
          <w:rFonts w:cstheme="minorHAnsi"/>
          <w:b/>
        </w:rPr>
        <w:t xml:space="preserve"> engage</w:t>
      </w:r>
      <w:r w:rsidRPr="00934920">
        <w:rPr>
          <w:rFonts w:cstheme="minorHAnsi"/>
          <w:b/>
        </w:rPr>
        <w:t>ment</w:t>
      </w:r>
      <w:r w:rsidR="00876129" w:rsidRPr="00934920">
        <w:rPr>
          <w:rFonts w:cstheme="minorHAnsi"/>
          <w:b/>
        </w:rPr>
        <w:t xml:space="preserve"> in the above proces</w:t>
      </w:r>
      <w:r w:rsidRPr="00934920">
        <w:rPr>
          <w:rFonts w:cstheme="minorHAnsi"/>
          <w:b/>
        </w:rPr>
        <w:t xml:space="preserve">s, a NOCC will be submitted to ensure the wellbeing and safety of the young person. </w:t>
      </w:r>
    </w:p>
    <w:p w14:paraId="5B7F59D8" w14:textId="3FA69028" w:rsidR="00956C77" w:rsidRPr="00934920" w:rsidRDefault="00956C77" w:rsidP="00934920">
      <w:pPr>
        <w:rPr>
          <w:rFonts w:cstheme="minorHAnsi"/>
        </w:rPr>
      </w:pPr>
    </w:p>
    <w:p w14:paraId="73F51C74" w14:textId="0D392941" w:rsidR="00622AAE" w:rsidRPr="00934920" w:rsidRDefault="00622AAE" w:rsidP="00934920">
      <w:pPr>
        <w:rPr>
          <w:rFonts w:cstheme="minorHAnsi"/>
        </w:rPr>
      </w:pPr>
    </w:p>
    <w:p w14:paraId="086276E5" w14:textId="00F1B1B9" w:rsidR="00622AAE" w:rsidRPr="00934920" w:rsidRDefault="00622AAE" w:rsidP="00934920">
      <w:pPr>
        <w:rPr>
          <w:rFonts w:cstheme="minorHAnsi"/>
        </w:rPr>
      </w:pPr>
    </w:p>
    <w:p w14:paraId="1EF07868" w14:textId="2BBC0EAE" w:rsidR="00622AAE" w:rsidRPr="00934920" w:rsidRDefault="00622AAE" w:rsidP="00934920">
      <w:pPr>
        <w:rPr>
          <w:rFonts w:cstheme="minorHAnsi"/>
        </w:rPr>
      </w:pPr>
    </w:p>
    <w:p w14:paraId="69410D27" w14:textId="307DF04C" w:rsidR="00622AAE" w:rsidRPr="00934920" w:rsidRDefault="00622AAE" w:rsidP="00934920">
      <w:pPr>
        <w:rPr>
          <w:rFonts w:cstheme="minorHAnsi"/>
        </w:rPr>
      </w:pPr>
    </w:p>
    <w:p w14:paraId="6A7872C4" w14:textId="77777777" w:rsidR="00622AAE" w:rsidRPr="00934920" w:rsidRDefault="00622AAE" w:rsidP="00934920">
      <w:pPr>
        <w:rPr>
          <w:rFonts w:cstheme="minorHAnsi"/>
        </w:rPr>
      </w:pPr>
      <w:r w:rsidRPr="00934920">
        <w:rPr>
          <w:rFonts w:cstheme="minorHAnsi"/>
        </w:rPr>
        <w:br w:type="page"/>
      </w:r>
    </w:p>
    <w:p w14:paraId="640F1638" w14:textId="77777777" w:rsidR="006619D6" w:rsidRDefault="006619D6" w:rsidP="006619D6">
      <w:pPr>
        <w:pStyle w:val="Heading1"/>
      </w:pPr>
      <w:bookmarkStart w:id="10" w:name="_Toc121983289"/>
      <w:r>
        <w:lastRenderedPageBreak/>
        <w:t>Return to School P3 and P6 Late Check</w:t>
      </w:r>
      <w:bookmarkEnd w:id="10"/>
    </w:p>
    <w:p w14:paraId="5D535834" w14:textId="77777777" w:rsidR="006619D6" w:rsidRDefault="006619D6" w:rsidP="006619D6">
      <w:pPr>
        <w:rPr>
          <w:rFonts w:ascii="Arial" w:hAnsi="Arial" w:cs="Arial"/>
          <w:b/>
          <w:sz w:val="24"/>
          <w:szCs w:val="24"/>
        </w:rPr>
      </w:pPr>
    </w:p>
    <w:p w14:paraId="3B5BFCA9" w14:textId="6A0BAF5C" w:rsidR="006619D6" w:rsidRPr="006619D6" w:rsidRDefault="006619D6" w:rsidP="006619D6">
      <w:pPr>
        <w:rPr>
          <w:rFonts w:ascii="Arial" w:hAnsi="Arial" w:cs="Arial"/>
          <w:b/>
          <w:sz w:val="24"/>
          <w:szCs w:val="24"/>
        </w:rPr>
      </w:pPr>
      <w:r w:rsidRPr="000C17EE">
        <w:rPr>
          <w:rFonts w:ascii="Arial" w:hAnsi="Arial" w:cs="Arial"/>
          <w:b/>
          <w:sz w:val="24"/>
          <w:szCs w:val="24"/>
        </w:rPr>
        <w:t>Process for Managing Post Interval/Lunch Lates</w:t>
      </w:r>
    </w:p>
    <w:p w14:paraId="52F8A800" w14:textId="77777777" w:rsidR="006619D6" w:rsidRPr="000C17EE" w:rsidRDefault="006619D6" w:rsidP="006619D6">
      <w:pPr>
        <w:pStyle w:val="ListParagraph"/>
        <w:numPr>
          <w:ilvl w:val="0"/>
          <w:numId w:val="34"/>
        </w:numPr>
        <w:contextualSpacing/>
        <w:rPr>
          <w:rFonts w:ascii="Arial" w:hAnsi="Arial" w:cs="Arial"/>
        </w:rPr>
      </w:pPr>
      <w:r w:rsidRPr="000C17EE">
        <w:rPr>
          <w:rFonts w:ascii="Arial" w:hAnsi="Arial" w:cs="Arial"/>
        </w:rPr>
        <w:t xml:space="preserve">Interval duty staff ensure that PE and </w:t>
      </w:r>
      <w:r>
        <w:rPr>
          <w:rFonts w:ascii="Arial" w:hAnsi="Arial" w:cs="Arial"/>
        </w:rPr>
        <w:t>Communities</w:t>
      </w:r>
      <w:r w:rsidRPr="000C17EE">
        <w:rPr>
          <w:rFonts w:ascii="Arial" w:hAnsi="Arial" w:cs="Arial"/>
        </w:rPr>
        <w:t xml:space="preserve"> Entrance doors are closed when they finish their duty. </w:t>
      </w:r>
    </w:p>
    <w:p w14:paraId="2851E237" w14:textId="77777777" w:rsidR="006619D6" w:rsidRPr="000C17EE" w:rsidRDefault="006619D6" w:rsidP="006619D6">
      <w:pPr>
        <w:pStyle w:val="ListParagraph"/>
        <w:numPr>
          <w:ilvl w:val="0"/>
          <w:numId w:val="34"/>
        </w:numPr>
        <w:contextualSpacing/>
        <w:rPr>
          <w:rFonts w:ascii="Arial" w:hAnsi="Arial" w:cs="Arial"/>
        </w:rPr>
      </w:pPr>
      <w:r w:rsidRPr="000C17EE">
        <w:rPr>
          <w:rFonts w:ascii="Arial" w:hAnsi="Arial" w:cs="Arial"/>
        </w:rPr>
        <w:t xml:space="preserve">Support duty manager attends at pupil entrance. </w:t>
      </w:r>
    </w:p>
    <w:p w14:paraId="68602621" w14:textId="77777777" w:rsidR="006619D6" w:rsidRPr="000C17EE" w:rsidRDefault="006619D6" w:rsidP="006619D6">
      <w:pPr>
        <w:pStyle w:val="ListParagraph"/>
        <w:numPr>
          <w:ilvl w:val="0"/>
          <w:numId w:val="34"/>
        </w:numPr>
        <w:contextualSpacing/>
        <w:rPr>
          <w:rFonts w:ascii="Arial" w:hAnsi="Arial" w:cs="Arial"/>
        </w:rPr>
      </w:pPr>
      <w:r w:rsidRPr="000C17EE">
        <w:rPr>
          <w:rFonts w:ascii="Arial" w:hAnsi="Arial" w:cs="Arial"/>
        </w:rPr>
        <w:t xml:space="preserve">All pupils arriving after </w:t>
      </w:r>
      <w:r>
        <w:rPr>
          <w:rFonts w:ascii="Arial" w:hAnsi="Arial" w:cs="Arial"/>
        </w:rPr>
        <w:t>1</w:t>
      </w:r>
      <w:r w:rsidRPr="000C17EE">
        <w:rPr>
          <w:rFonts w:ascii="Arial" w:hAnsi="Arial" w:cs="Arial"/>
        </w:rPr>
        <w:t xml:space="preserve"> minutes after the bell are stopped and their details taken on the sheet provided. </w:t>
      </w:r>
    </w:p>
    <w:p w14:paraId="4BA3AB23" w14:textId="77777777" w:rsidR="006619D6" w:rsidRPr="000C17EE" w:rsidRDefault="006619D6" w:rsidP="006619D6">
      <w:pPr>
        <w:pStyle w:val="ListParagraph"/>
        <w:numPr>
          <w:ilvl w:val="0"/>
          <w:numId w:val="34"/>
        </w:numPr>
        <w:contextualSpacing/>
        <w:rPr>
          <w:rFonts w:ascii="Arial" w:hAnsi="Arial" w:cs="Arial"/>
        </w:rPr>
      </w:pPr>
      <w:r w:rsidRPr="000C17EE">
        <w:rPr>
          <w:rFonts w:ascii="Arial" w:hAnsi="Arial" w:cs="Arial"/>
        </w:rPr>
        <w:t xml:space="preserve">Support duty manager remains until it is judged that lates have ceased (approximately 10-15 minutes). </w:t>
      </w:r>
    </w:p>
    <w:p w14:paraId="60E92DD0" w14:textId="77777777" w:rsidR="006619D6" w:rsidRDefault="006619D6" w:rsidP="006619D6">
      <w:pPr>
        <w:pStyle w:val="ListParagraph"/>
        <w:numPr>
          <w:ilvl w:val="0"/>
          <w:numId w:val="34"/>
        </w:numPr>
        <w:contextualSpacing/>
        <w:rPr>
          <w:rFonts w:ascii="Arial" w:hAnsi="Arial" w:cs="Arial"/>
        </w:rPr>
      </w:pPr>
      <w:r w:rsidRPr="000C17EE">
        <w:rPr>
          <w:rFonts w:ascii="Arial" w:hAnsi="Arial" w:cs="Arial"/>
        </w:rPr>
        <w:t xml:space="preserve">Office will take up noting any lates arriving at the front door from then on. </w:t>
      </w:r>
    </w:p>
    <w:p w14:paraId="6C8F6511" w14:textId="77777777" w:rsidR="006619D6" w:rsidRDefault="006619D6" w:rsidP="006619D6">
      <w:pPr>
        <w:pStyle w:val="ListParagraph"/>
        <w:numPr>
          <w:ilvl w:val="0"/>
          <w:numId w:val="34"/>
        </w:numPr>
        <w:contextualSpacing/>
        <w:rPr>
          <w:rFonts w:ascii="Arial" w:hAnsi="Arial" w:cs="Arial"/>
        </w:rPr>
      </w:pPr>
      <w:r>
        <w:rPr>
          <w:rFonts w:ascii="Arial" w:hAnsi="Arial" w:cs="Arial"/>
        </w:rPr>
        <w:t>Completed sheets will be handed in to the school office.</w:t>
      </w:r>
    </w:p>
    <w:p w14:paraId="54253B94" w14:textId="77777777" w:rsidR="006619D6" w:rsidRDefault="006619D6" w:rsidP="006619D6">
      <w:pPr>
        <w:pStyle w:val="ListParagraph"/>
        <w:numPr>
          <w:ilvl w:val="0"/>
          <w:numId w:val="34"/>
        </w:numPr>
        <w:contextualSpacing/>
        <w:rPr>
          <w:rFonts w:ascii="Arial" w:hAnsi="Arial" w:cs="Arial"/>
        </w:rPr>
      </w:pPr>
      <w:r>
        <w:rPr>
          <w:rFonts w:ascii="Arial" w:hAnsi="Arial" w:cs="Arial"/>
        </w:rPr>
        <w:t>Office will update information into spreadsheet.</w:t>
      </w:r>
    </w:p>
    <w:p w14:paraId="336B8717" w14:textId="7276E658" w:rsidR="006619D6" w:rsidRDefault="006619D6" w:rsidP="006619D6">
      <w:pPr>
        <w:pStyle w:val="ListParagraph"/>
        <w:numPr>
          <w:ilvl w:val="0"/>
          <w:numId w:val="34"/>
        </w:numPr>
        <w:contextualSpacing/>
        <w:rPr>
          <w:rFonts w:ascii="Arial" w:hAnsi="Arial" w:cs="Arial"/>
        </w:rPr>
      </w:pPr>
      <w:r>
        <w:rPr>
          <w:rFonts w:ascii="Arial" w:hAnsi="Arial" w:cs="Arial"/>
        </w:rPr>
        <w:t xml:space="preserve">Office will then complete </w:t>
      </w:r>
      <w:proofErr w:type="spellStart"/>
      <w:r>
        <w:rPr>
          <w:rFonts w:ascii="Arial" w:hAnsi="Arial" w:cs="Arial"/>
        </w:rPr>
        <w:t>groupcalls</w:t>
      </w:r>
      <w:proofErr w:type="spellEnd"/>
      <w:r>
        <w:rPr>
          <w:rFonts w:ascii="Arial" w:hAnsi="Arial" w:cs="Arial"/>
        </w:rPr>
        <w:t xml:space="preserve"> for the pupils detailed. </w:t>
      </w:r>
    </w:p>
    <w:p w14:paraId="566FB1A8" w14:textId="7D0858EA" w:rsidR="00733895" w:rsidRDefault="00733895" w:rsidP="00733895">
      <w:pPr>
        <w:contextualSpacing/>
        <w:rPr>
          <w:rFonts w:ascii="Arial" w:hAnsi="Arial" w:cs="Arial"/>
        </w:rPr>
      </w:pPr>
    </w:p>
    <w:p w14:paraId="4447F32E" w14:textId="5AABA61E" w:rsidR="00445DFA" w:rsidRDefault="00445DFA">
      <w:pPr>
        <w:rPr>
          <w:rFonts w:ascii="Arial" w:hAnsi="Arial" w:cs="Arial"/>
        </w:rPr>
      </w:pPr>
      <w:r>
        <w:rPr>
          <w:rFonts w:ascii="Arial" w:hAnsi="Arial" w:cs="Arial"/>
        </w:rPr>
        <w:br w:type="page"/>
      </w:r>
    </w:p>
    <w:p w14:paraId="0610C2FD" w14:textId="77777777" w:rsidR="00733895" w:rsidRDefault="00733895" w:rsidP="00733895">
      <w:pPr>
        <w:contextualSpacing/>
        <w:rPr>
          <w:rFonts w:ascii="Arial" w:hAnsi="Arial" w:cs="Arial"/>
        </w:rPr>
      </w:pPr>
    </w:p>
    <w:p w14:paraId="28EF26B1" w14:textId="77777777" w:rsidR="00232F0F" w:rsidRPr="00274063" w:rsidRDefault="00232F0F" w:rsidP="00232F0F">
      <w:pPr>
        <w:pStyle w:val="Heading1"/>
      </w:pPr>
      <w:bookmarkStart w:id="11" w:name="_Toc121983290"/>
      <w:r w:rsidRPr="00274063">
        <w:t>Attendance Review Group</w:t>
      </w:r>
      <w:bookmarkEnd w:id="11"/>
    </w:p>
    <w:p w14:paraId="79AC2F09" w14:textId="77777777" w:rsidR="00232F0F" w:rsidRPr="00274063" w:rsidRDefault="00232F0F" w:rsidP="00232F0F">
      <w:pPr>
        <w:rPr>
          <w:rFonts w:cstheme="minorHAnsi"/>
          <w:b/>
          <w:bCs/>
        </w:rPr>
      </w:pPr>
      <w:r w:rsidRPr="00274063">
        <w:rPr>
          <w:rFonts w:cstheme="minorHAnsi"/>
          <w:b/>
          <w:bCs/>
        </w:rPr>
        <w:t>Membership</w:t>
      </w:r>
    </w:p>
    <w:p w14:paraId="5D956B32" w14:textId="77777777" w:rsidR="00232F0F" w:rsidRPr="00274063" w:rsidRDefault="00232F0F" w:rsidP="00232F0F">
      <w:pPr>
        <w:pStyle w:val="ListParagraph"/>
        <w:numPr>
          <w:ilvl w:val="0"/>
          <w:numId w:val="35"/>
        </w:numPr>
        <w:rPr>
          <w:rFonts w:asciiTheme="minorHAnsi" w:hAnsiTheme="minorHAnsi" w:cstheme="minorHAnsi"/>
          <w:sz w:val="22"/>
          <w:szCs w:val="22"/>
        </w:rPr>
      </w:pPr>
      <w:r w:rsidRPr="00274063">
        <w:rPr>
          <w:rFonts w:asciiTheme="minorHAnsi" w:hAnsiTheme="minorHAnsi" w:cstheme="minorHAnsi"/>
          <w:sz w:val="22"/>
          <w:szCs w:val="22"/>
        </w:rPr>
        <w:t>Head Teacher</w:t>
      </w:r>
    </w:p>
    <w:p w14:paraId="483E51FA" w14:textId="77777777" w:rsidR="00232F0F" w:rsidRPr="00274063" w:rsidRDefault="00232F0F" w:rsidP="00232F0F">
      <w:pPr>
        <w:pStyle w:val="ListParagraph"/>
        <w:numPr>
          <w:ilvl w:val="0"/>
          <w:numId w:val="35"/>
        </w:numPr>
        <w:rPr>
          <w:rFonts w:asciiTheme="minorHAnsi" w:hAnsiTheme="minorHAnsi" w:cstheme="minorHAnsi"/>
          <w:sz w:val="22"/>
          <w:szCs w:val="22"/>
        </w:rPr>
      </w:pPr>
      <w:r w:rsidRPr="00274063">
        <w:rPr>
          <w:rFonts w:asciiTheme="minorHAnsi" w:hAnsiTheme="minorHAnsi" w:cstheme="minorHAnsi"/>
          <w:sz w:val="22"/>
          <w:szCs w:val="22"/>
        </w:rPr>
        <w:t>Depute Head Teacher (Support)</w:t>
      </w:r>
    </w:p>
    <w:p w14:paraId="19DBC47B" w14:textId="77777777" w:rsidR="00232F0F" w:rsidRPr="00274063" w:rsidRDefault="00232F0F" w:rsidP="00232F0F">
      <w:pPr>
        <w:pStyle w:val="ListParagraph"/>
        <w:numPr>
          <w:ilvl w:val="0"/>
          <w:numId w:val="35"/>
        </w:numPr>
        <w:rPr>
          <w:rFonts w:asciiTheme="minorHAnsi" w:hAnsiTheme="minorHAnsi" w:cstheme="minorHAnsi"/>
          <w:sz w:val="22"/>
          <w:szCs w:val="22"/>
        </w:rPr>
      </w:pPr>
      <w:r w:rsidRPr="00274063">
        <w:rPr>
          <w:rFonts w:asciiTheme="minorHAnsi" w:hAnsiTheme="minorHAnsi" w:cstheme="minorHAnsi"/>
          <w:sz w:val="22"/>
          <w:szCs w:val="22"/>
        </w:rPr>
        <w:t xml:space="preserve">Principal Teacher Guidance Rep </w:t>
      </w:r>
    </w:p>
    <w:p w14:paraId="1F0D624D" w14:textId="77777777" w:rsidR="00232F0F" w:rsidRDefault="00232F0F" w:rsidP="00232F0F">
      <w:pPr>
        <w:pStyle w:val="ListParagraph"/>
        <w:numPr>
          <w:ilvl w:val="0"/>
          <w:numId w:val="35"/>
        </w:numPr>
        <w:rPr>
          <w:rFonts w:asciiTheme="minorHAnsi" w:hAnsiTheme="minorHAnsi" w:cstheme="minorHAnsi"/>
          <w:sz w:val="22"/>
          <w:szCs w:val="22"/>
        </w:rPr>
      </w:pPr>
      <w:r w:rsidRPr="00274063">
        <w:rPr>
          <w:rFonts w:asciiTheme="minorHAnsi" w:hAnsiTheme="minorHAnsi" w:cstheme="minorHAnsi"/>
          <w:sz w:val="22"/>
          <w:szCs w:val="22"/>
        </w:rPr>
        <w:t>Family Support Worker</w:t>
      </w:r>
    </w:p>
    <w:p w14:paraId="5F80DF9D" w14:textId="77777777" w:rsidR="00232F0F" w:rsidRDefault="00232F0F" w:rsidP="00232F0F">
      <w:pPr>
        <w:rPr>
          <w:rFonts w:cstheme="minorHAnsi"/>
        </w:rPr>
      </w:pPr>
    </w:p>
    <w:p w14:paraId="6E0F7A5A" w14:textId="77777777" w:rsidR="00232F0F" w:rsidRPr="00274063" w:rsidRDefault="00232F0F" w:rsidP="00232F0F">
      <w:pPr>
        <w:rPr>
          <w:rFonts w:cstheme="minorHAnsi"/>
          <w:b/>
          <w:bCs/>
        </w:rPr>
      </w:pPr>
      <w:r w:rsidRPr="00274063">
        <w:rPr>
          <w:rFonts w:cstheme="minorHAnsi"/>
          <w:b/>
          <w:bCs/>
        </w:rPr>
        <w:t>Purpose:</w:t>
      </w:r>
    </w:p>
    <w:p w14:paraId="62D5B33F" w14:textId="77777777" w:rsidR="00232F0F" w:rsidRDefault="00232F0F" w:rsidP="00232F0F">
      <w:pPr>
        <w:rPr>
          <w:rFonts w:cstheme="minorHAnsi"/>
        </w:rPr>
      </w:pPr>
      <w:r>
        <w:t>To support planning for young people whose attendance is dropping below 90% and who need additional planning to support improvements</w:t>
      </w:r>
      <w:r>
        <w:rPr>
          <w:rFonts w:cstheme="minorHAnsi"/>
        </w:rPr>
        <w:t>.</w:t>
      </w:r>
    </w:p>
    <w:p w14:paraId="3B4A6F19" w14:textId="77777777" w:rsidR="00232F0F" w:rsidRDefault="00232F0F" w:rsidP="00232F0F">
      <w:pPr>
        <w:rPr>
          <w:rFonts w:cstheme="minorHAnsi"/>
        </w:rPr>
      </w:pPr>
      <w:r>
        <w:rPr>
          <w:rFonts w:cstheme="minorHAnsi"/>
        </w:rPr>
        <w:t xml:space="preserve">To provide scrutiny of attendance processes and actions to date. </w:t>
      </w:r>
    </w:p>
    <w:p w14:paraId="3194EB8C" w14:textId="77777777" w:rsidR="00232F0F" w:rsidRDefault="00232F0F" w:rsidP="00232F0F">
      <w:pPr>
        <w:rPr>
          <w:rFonts w:cstheme="minorHAnsi"/>
        </w:rPr>
      </w:pPr>
    </w:p>
    <w:p w14:paraId="391D2F0E" w14:textId="77777777" w:rsidR="00232F0F" w:rsidRPr="00274063" w:rsidRDefault="00232F0F" w:rsidP="00232F0F">
      <w:pPr>
        <w:rPr>
          <w:rFonts w:cstheme="minorHAnsi"/>
          <w:b/>
          <w:bCs/>
        </w:rPr>
      </w:pPr>
      <w:r w:rsidRPr="00274063">
        <w:rPr>
          <w:rFonts w:cstheme="minorHAnsi"/>
          <w:b/>
          <w:bCs/>
        </w:rPr>
        <w:t>Possible Outcomes:</w:t>
      </w:r>
    </w:p>
    <w:p w14:paraId="2FA2F3B8" w14:textId="77777777" w:rsidR="00232F0F" w:rsidRPr="00274063" w:rsidRDefault="00232F0F" w:rsidP="00232F0F">
      <w:pPr>
        <w:pStyle w:val="ListParagraph"/>
        <w:numPr>
          <w:ilvl w:val="0"/>
          <w:numId w:val="36"/>
        </w:numPr>
        <w:spacing w:after="160" w:line="259" w:lineRule="auto"/>
        <w:contextualSpacing/>
        <w:rPr>
          <w:rFonts w:asciiTheme="minorHAnsi" w:hAnsiTheme="minorHAnsi" w:cstheme="minorHAnsi"/>
          <w:sz w:val="22"/>
          <w:szCs w:val="22"/>
        </w:rPr>
      </w:pPr>
      <w:r w:rsidRPr="00274063">
        <w:rPr>
          <w:rFonts w:asciiTheme="minorHAnsi" w:hAnsiTheme="minorHAnsi" w:cstheme="minorHAnsi"/>
          <w:sz w:val="22"/>
          <w:szCs w:val="22"/>
        </w:rPr>
        <w:t>Family Support Worker Engagement</w:t>
      </w:r>
    </w:p>
    <w:p w14:paraId="196CA633" w14:textId="77777777" w:rsidR="00232F0F" w:rsidRPr="00274063" w:rsidRDefault="00232F0F" w:rsidP="00232F0F">
      <w:pPr>
        <w:pStyle w:val="ListParagraph"/>
        <w:numPr>
          <w:ilvl w:val="0"/>
          <w:numId w:val="36"/>
        </w:numPr>
        <w:spacing w:after="160" w:line="259" w:lineRule="auto"/>
        <w:contextualSpacing/>
        <w:rPr>
          <w:rFonts w:asciiTheme="minorHAnsi" w:hAnsiTheme="minorHAnsi" w:cstheme="minorHAnsi"/>
          <w:sz w:val="22"/>
          <w:szCs w:val="22"/>
        </w:rPr>
      </w:pPr>
      <w:r w:rsidRPr="00274063">
        <w:rPr>
          <w:rFonts w:asciiTheme="minorHAnsi" w:hAnsiTheme="minorHAnsi" w:cstheme="minorHAnsi"/>
          <w:sz w:val="22"/>
          <w:szCs w:val="22"/>
        </w:rPr>
        <w:t>Letters Home</w:t>
      </w:r>
    </w:p>
    <w:p w14:paraId="7830A986" w14:textId="77777777" w:rsidR="00232F0F" w:rsidRPr="00274063" w:rsidRDefault="00232F0F" w:rsidP="00232F0F">
      <w:pPr>
        <w:pStyle w:val="ListParagraph"/>
        <w:numPr>
          <w:ilvl w:val="0"/>
          <w:numId w:val="36"/>
        </w:numPr>
        <w:spacing w:after="160" w:line="259" w:lineRule="auto"/>
        <w:contextualSpacing/>
        <w:rPr>
          <w:rFonts w:asciiTheme="minorHAnsi" w:hAnsiTheme="minorHAnsi" w:cstheme="minorHAnsi"/>
          <w:sz w:val="22"/>
          <w:szCs w:val="22"/>
        </w:rPr>
      </w:pPr>
      <w:r w:rsidRPr="00274063">
        <w:rPr>
          <w:rFonts w:asciiTheme="minorHAnsi" w:hAnsiTheme="minorHAnsi" w:cstheme="minorHAnsi"/>
          <w:sz w:val="22"/>
          <w:szCs w:val="22"/>
        </w:rPr>
        <w:t>Meetings with Parents</w:t>
      </w:r>
    </w:p>
    <w:p w14:paraId="7DE45FF4" w14:textId="77777777" w:rsidR="00232F0F" w:rsidRPr="00274063" w:rsidRDefault="00232F0F" w:rsidP="00232F0F">
      <w:pPr>
        <w:pStyle w:val="ListParagraph"/>
        <w:numPr>
          <w:ilvl w:val="0"/>
          <w:numId w:val="36"/>
        </w:numPr>
        <w:spacing w:after="160" w:line="259" w:lineRule="auto"/>
        <w:contextualSpacing/>
        <w:rPr>
          <w:rFonts w:asciiTheme="minorHAnsi" w:hAnsiTheme="minorHAnsi" w:cstheme="minorHAnsi"/>
          <w:sz w:val="22"/>
          <w:szCs w:val="22"/>
        </w:rPr>
      </w:pPr>
      <w:r w:rsidRPr="00274063">
        <w:rPr>
          <w:rFonts w:asciiTheme="minorHAnsi" w:hAnsiTheme="minorHAnsi" w:cstheme="minorHAnsi"/>
          <w:sz w:val="22"/>
          <w:szCs w:val="22"/>
        </w:rPr>
        <w:t>Child Wellbeing Meeting</w:t>
      </w:r>
    </w:p>
    <w:p w14:paraId="3D421198" w14:textId="77777777" w:rsidR="00232F0F" w:rsidRPr="00274063" w:rsidRDefault="00232F0F" w:rsidP="00232F0F">
      <w:pPr>
        <w:pStyle w:val="ListParagraph"/>
        <w:numPr>
          <w:ilvl w:val="0"/>
          <w:numId w:val="36"/>
        </w:numPr>
        <w:spacing w:after="160" w:line="259" w:lineRule="auto"/>
        <w:contextualSpacing/>
        <w:rPr>
          <w:rFonts w:asciiTheme="minorHAnsi" w:hAnsiTheme="minorHAnsi" w:cstheme="minorHAnsi"/>
          <w:sz w:val="22"/>
          <w:szCs w:val="22"/>
        </w:rPr>
      </w:pPr>
      <w:r w:rsidRPr="00274063">
        <w:rPr>
          <w:rFonts w:asciiTheme="minorHAnsi" w:hAnsiTheme="minorHAnsi" w:cstheme="minorHAnsi"/>
          <w:sz w:val="22"/>
          <w:szCs w:val="22"/>
        </w:rPr>
        <w:t>Attainment Group</w:t>
      </w:r>
    </w:p>
    <w:p w14:paraId="2AA9DB19" w14:textId="77777777" w:rsidR="00232F0F" w:rsidRPr="00274063" w:rsidRDefault="00232F0F" w:rsidP="00232F0F">
      <w:pPr>
        <w:pStyle w:val="ListParagraph"/>
        <w:numPr>
          <w:ilvl w:val="0"/>
          <w:numId w:val="36"/>
        </w:numPr>
        <w:spacing w:after="160" w:line="259" w:lineRule="auto"/>
        <w:contextualSpacing/>
        <w:rPr>
          <w:rFonts w:asciiTheme="minorHAnsi" w:hAnsiTheme="minorHAnsi" w:cstheme="minorHAnsi"/>
          <w:sz w:val="22"/>
          <w:szCs w:val="22"/>
        </w:rPr>
      </w:pPr>
      <w:r w:rsidRPr="00274063">
        <w:rPr>
          <w:rFonts w:asciiTheme="minorHAnsi" w:hAnsiTheme="minorHAnsi" w:cstheme="minorHAnsi"/>
          <w:sz w:val="22"/>
          <w:szCs w:val="22"/>
        </w:rPr>
        <w:t>Employability Hub</w:t>
      </w:r>
    </w:p>
    <w:p w14:paraId="4CDAEF60" w14:textId="77777777" w:rsidR="00445DFA" w:rsidRDefault="00232F0F" w:rsidP="00445DFA">
      <w:pPr>
        <w:pStyle w:val="ListParagraph"/>
        <w:numPr>
          <w:ilvl w:val="0"/>
          <w:numId w:val="36"/>
        </w:numPr>
        <w:spacing w:after="160" w:line="259" w:lineRule="auto"/>
        <w:contextualSpacing/>
        <w:rPr>
          <w:rFonts w:asciiTheme="minorHAnsi" w:hAnsiTheme="minorHAnsi" w:cstheme="minorHAnsi"/>
          <w:sz w:val="22"/>
          <w:szCs w:val="22"/>
        </w:rPr>
      </w:pPr>
      <w:r w:rsidRPr="00274063">
        <w:rPr>
          <w:rFonts w:asciiTheme="minorHAnsi" w:hAnsiTheme="minorHAnsi" w:cstheme="minorHAnsi"/>
          <w:sz w:val="22"/>
          <w:szCs w:val="22"/>
        </w:rPr>
        <w:t>Social Work Referral</w:t>
      </w:r>
    </w:p>
    <w:p w14:paraId="66FCC7C2" w14:textId="70BE3A99" w:rsidR="00246CE1" w:rsidRPr="00445DFA" w:rsidRDefault="00232F0F" w:rsidP="00445DFA">
      <w:pPr>
        <w:pStyle w:val="ListParagraph"/>
        <w:numPr>
          <w:ilvl w:val="0"/>
          <w:numId w:val="36"/>
        </w:numPr>
        <w:spacing w:after="160" w:line="259" w:lineRule="auto"/>
        <w:contextualSpacing/>
        <w:rPr>
          <w:rFonts w:asciiTheme="minorHAnsi" w:hAnsiTheme="minorHAnsi" w:cstheme="minorHAnsi"/>
          <w:sz w:val="22"/>
          <w:szCs w:val="22"/>
        </w:rPr>
      </w:pPr>
      <w:r w:rsidRPr="00445DFA">
        <w:rPr>
          <w:rFonts w:asciiTheme="minorHAnsi" w:hAnsiTheme="minorHAnsi" w:cstheme="minorHAnsi"/>
        </w:rPr>
        <w:t xml:space="preserve">External Partner Support </w:t>
      </w:r>
    </w:p>
    <w:sectPr w:rsidR="00246CE1" w:rsidRPr="00445DFA" w:rsidSect="00A86495">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7D3DE" w14:textId="77777777" w:rsidR="00445DFA" w:rsidRDefault="00445DFA" w:rsidP="00445DFA">
      <w:pPr>
        <w:spacing w:after="0" w:line="240" w:lineRule="auto"/>
      </w:pPr>
      <w:r>
        <w:separator/>
      </w:r>
    </w:p>
  </w:endnote>
  <w:endnote w:type="continuationSeparator" w:id="0">
    <w:p w14:paraId="40E27154" w14:textId="77777777" w:rsidR="00445DFA" w:rsidRDefault="00445DFA" w:rsidP="0044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307282"/>
      <w:docPartObj>
        <w:docPartGallery w:val="Page Numbers (Bottom of Page)"/>
        <w:docPartUnique/>
      </w:docPartObj>
    </w:sdtPr>
    <w:sdtEndPr>
      <w:rPr>
        <w:noProof/>
      </w:rPr>
    </w:sdtEndPr>
    <w:sdtContent>
      <w:p w14:paraId="0A24475C" w14:textId="1A735059" w:rsidR="00445DFA" w:rsidRDefault="00445D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1005FD" w14:textId="77777777" w:rsidR="00445DFA" w:rsidRDefault="00445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7A5B5" w14:textId="77777777" w:rsidR="00445DFA" w:rsidRDefault="00445DFA" w:rsidP="00445DFA">
      <w:pPr>
        <w:spacing w:after="0" w:line="240" w:lineRule="auto"/>
      </w:pPr>
      <w:r>
        <w:separator/>
      </w:r>
    </w:p>
  </w:footnote>
  <w:footnote w:type="continuationSeparator" w:id="0">
    <w:p w14:paraId="261B6665" w14:textId="77777777" w:rsidR="00445DFA" w:rsidRDefault="00445DFA" w:rsidP="00445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3AA8" w14:textId="558F2D75" w:rsidR="00445DFA" w:rsidRDefault="00445DFA" w:rsidP="00A86495">
    <w:pPr>
      <w:pStyle w:val="Header"/>
    </w:pPr>
  </w:p>
  <w:p w14:paraId="70847896" w14:textId="77777777" w:rsidR="00445DFA" w:rsidRDefault="00445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925"/>
    <w:multiLevelType w:val="hybridMultilevel"/>
    <w:tmpl w:val="CCB26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91AF5"/>
    <w:multiLevelType w:val="hybridMultilevel"/>
    <w:tmpl w:val="B804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3685"/>
    <w:multiLevelType w:val="hybridMultilevel"/>
    <w:tmpl w:val="662C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958A3"/>
    <w:multiLevelType w:val="hybridMultilevel"/>
    <w:tmpl w:val="70D2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132BF"/>
    <w:multiLevelType w:val="hybridMultilevel"/>
    <w:tmpl w:val="D2C4225E"/>
    <w:lvl w:ilvl="0" w:tplc="582A94AA">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1240C"/>
    <w:multiLevelType w:val="hybridMultilevel"/>
    <w:tmpl w:val="2ADCB106"/>
    <w:lvl w:ilvl="0" w:tplc="75AE3482">
      <w:numFmt w:val="bullet"/>
      <w:lvlText w:val="-"/>
      <w:lvlJc w:val="left"/>
      <w:pPr>
        <w:tabs>
          <w:tab w:val="num" w:pos="1240"/>
        </w:tabs>
        <w:ind w:left="1240" w:hanging="360"/>
      </w:pPr>
      <w:rPr>
        <w:rFonts w:ascii="Times New Roman" w:eastAsia="Times New Roman" w:hAnsi="Times New Roman" w:cs="Times New Roman" w:hint="default"/>
      </w:rPr>
    </w:lvl>
    <w:lvl w:ilvl="1" w:tplc="04090003" w:tentative="1">
      <w:start w:val="1"/>
      <w:numFmt w:val="bullet"/>
      <w:lvlText w:val="o"/>
      <w:lvlJc w:val="left"/>
      <w:pPr>
        <w:tabs>
          <w:tab w:val="num" w:pos="1960"/>
        </w:tabs>
        <w:ind w:left="1960" w:hanging="360"/>
      </w:pPr>
      <w:rPr>
        <w:rFonts w:ascii="Courier New" w:hAnsi="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6" w15:restartNumberingAfterBreak="0">
    <w:nsid w:val="1F9D75FD"/>
    <w:multiLevelType w:val="hybridMultilevel"/>
    <w:tmpl w:val="92A8C7B2"/>
    <w:lvl w:ilvl="0" w:tplc="08090001">
      <w:start w:val="1"/>
      <w:numFmt w:val="bullet"/>
      <w:lvlText w:val=""/>
      <w:lvlJc w:val="left"/>
      <w:pPr>
        <w:ind w:left="3636" w:hanging="360"/>
      </w:pPr>
      <w:rPr>
        <w:rFonts w:ascii="Symbol" w:hAnsi="Symbol" w:hint="default"/>
      </w:rPr>
    </w:lvl>
    <w:lvl w:ilvl="1" w:tplc="08090003">
      <w:start w:val="1"/>
      <w:numFmt w:val="bullet"/>
      <w:lvlText w:val="o"/>
      <w:lvlJc w:val="left"/>
      <w:pPr>
        <w:ind w:left="4356" w:hanging="360"/>
      </w:pPr>
      <w:rPr>
        <w:rFonts w:ascii="Courier New" w:hAnsi="Courier New" w:cs="Courier New" w:hint="default"/>
      </w:rPr>
    </w:lvl>
    <w:lvl w:ilvl="2" w:tplc="08090005" w:tentative="1">
      <w:start w:val="1"/>
      <w:numFmt w:val="bullet"/>
      <w:lvlText w:val=""/>
      <w:lvlJc w:val="left"/>
      <w:pPr>
        <w:ind w:left="5076" w:hanging="360"/>
      </w:pPr>
      <w:rPr>
        <w:rFonts w:ascii="Wingdings" w:hAnsi="Wingdings" w:hint="default"/>
      </w:rPr>
    </w:lvl>
    <w:lvl w:ilvl="3" w:tplc="08090001" w:tentative="1">
      <w:start w:val="1"/>
      <w:numFmt w:val="bullet"/>
      <w:lvlText w:val=""/>
      <w:lvlJc w:val="left"/>
      <w:pPr>
        <w:ind w:left="5796" w:hanging="360"/>
      </w:pPr>
      <w:rPr>
        <w:rFonts w:ascii="Symbol" w:hAnsi="Symbol" w:hint="default"/>
      </w:rPr>
    </w:lvl>
    <w:lvl w:ilvl="4" w:tplc="08090003">
      <w:start w:val="1"/>
      <w:numFmt w:val="bullet"/>
      <w:lvlText w:val="o"/>
      <w:lvlJc w:val="left"/>
      <w:pPr>
        <w:ind w:left="6516" w:hanging="360"/>
      </w:pPr>
      <w:rPr>
        <w:rFonts w:ascii="Courier New" w:hAnsi="Courier New" w:cs="Courier New" w:hint="default"/>
      </w:rPr>
    </w:lvl>
    <w:lvl w:ilvl="5" w:tplc="08090005" w:tentative="1">
      <w:start w:val="1"/>
      <w:numFmt w:val="bullet"/>
      <w:lvlText w:val=""/>
      <w:lvlJc w:val="left"/>
      <w:pPr>
        <w:ind w:left="7236" w:hanging="360"/>
      </w:pPr>
      <w:rPr>
        <w:rFonts w:ascii="Wingdings" w:hAnsi="Wingdings" w:hint="default"/>
      </w:rPr>
    </w:lvl>
    <w:lvl w:ilvl="6" w:tplc="08090001" w:tentative="1">
      <w:start w:val="1"/>
      <w:numFmt w:val="bullet"/>
      <w:lvlText w:val=""/>
      <w:lvlJc w:val="left"/>
      <w:pPr>
        <w:ind w:left="7956" w:hanging="360"/>
      </w:pPr>
      <w:rPr>
        <w:rFonts w:ascii="Symbol" w:hAnsi="Symbol" w:hint="default"/>
      </w:rPr>
    </w:lvl>
    <w:lvl w:ilvl="7" w:tplc="08090003" w:tentative="1">
      <w:start w:val="1"/>
      <w:numFmt w:val="bullet"/>
      <w:lvlText w:val="o"/>
      <w:lvlJc w:val="left"/>
      <w:pPr>
        <w:ind w:left="8676" w:hanging="360"/>
      </w:pPr>
      <w:rPr>
        <w:rFonts w:ascii="Courier New" w:hAnsi="Courier New" w:cs="Courier New" w:hint="default"/>
      </w:rPr>
    </w:lvl>
    <w:lvl w:ilvl="8" w:tplc="08090005" w:tentative="1">
      <w:start w:val="1"/>
      <w:numFmt w:val="bullet"/>
      <w:lvlText w:val=""/>
      <w:lvlJc w:val="left"/>
      <w:pPr>
        <w:ind w:left="9396" w:hanging="360"/>
      </w:pPr>
      <w:rPr>
        <w:rFonts w:ascii="Wingdings" w:hAnsi="Wingdings" w:hint="default"/>
      </w:rPr>
    </w:lvl>
  </w:abstractNum>
  <w:abstractNum w:abstractNumId="7" w15:restartNumberingAfterBreak="0">
    <w:nsid w:val="255856C3"/>
    <w:multiLevelType w:val="hybridMultilevel"/>
    <w:tmpl w:val="9DDEB9A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8" w15:restartNumberingAfterBreak="0">
    <w:nsid w:val="26141895"/>
    <w:multiLevelType w:val="hybridMultilevel"/>
    <w:tmpl w:val="8D46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C619F"/>
    <w:multiLevelType w:val="hybridMultilevel"/>
    <w:tmpl w:val="AE34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0384B"/>
    <w:multiLevelType w:val="hybridMultilevel"/>
    <w:tmpl w:val="FC02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E368A"/>
    <w:multiLevelType w:val="hybridMultilevel"/>
    <w:tmpl w:val="F8E6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A3824"/>
    <w:multiLevelType w:val="hybridMultilevel"/>
    <w:tmpl w:val="0344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A0C62"/>
    <w:multiLevelType w:val="hybridMultilevel"/>
    <w:tmpl w:val="66A8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33391"/>
    <w:multiLevelType w:val="multilevel"/>
    <w:tmpl w:val="F694123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6A84E52"/>
    <w:multiLevelType w:val="hybridMultilevel"/>
    <w:tmpl w:val="8386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7222F7"/>
    <w:multiLevelType w:val="hybridMultilevel"/>
    <w:tmpl w:val="167AAB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A243EC"/>
    <w:multiLevelType w:val="hybridMultilevel"/>
    <w:tmpl w:val="D0389BD4"/>
    <w:lvl w:ilvl="0" w:tplc="582A94AA">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365D4"/>
    <w:multiLevelType w:val="hybridMultilevel"/>
    <w:tmpl w:val="900A51B4"/>
    <w:lvl w:ilvl="0" w:tplc="A88A3E80">
      <w:start w:val="1"/>
      <w:numFmt w:val="bullet"/>
      <w:lvlText w:val=""/>
      <w:lvlJc w:val="left"/>
      <w:pPr>
        <w:tabs>
          <w:tab w:val="num" w:pos="643"/>
        </w:tabs>
        <w:ind w:left="643" w:hanging="360"/>
      </w:pPr>
      <w:rPr>
        <w:rFonts w:ascii="Wingdings" w:hAnsi="Wingdings" w:hint="default"/>
        <w:color w:val="000000"/>
      </w:rPr>
    </w:lvl>
    <w:lvl w:ilvl="1" w:tplc="0409000F">
      <w:start w:val="1"/>
      <w:numFmt w:val="decimal"/>
      <w:lvlText w:val="%2."/>
      <w:lvlJc w:val="left"/>
      <w:pPr>
        <w:tabs>
          <w:tab w:val="num" w:pos="1363"/>
        </w:tabs>
        <w:ind w:left="1363" w:hanging="360"/>
      </w:p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9" w15:restartNumberingAfterBreak="0">
    <w:nsid w:val="4AF42A60"/>
    <w:multiLevelType w:val="hybridMultilevel"/>
    <w:tmpl w:val="ADEE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80D37"/>
    <w:multiLevelType w:val="hybridMultilevel"/>
    <w:tmpl w:val="52785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DD49F4"/>
    <w:multiLevelType w:val="hybridMultilevel"/>
    <w:tmpl w:val="BD7834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0FC133B"/>
    <w:multiLevelType w:val="hybridMultilevel"/>
    <w:tmpl w:val="EE14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71711"/>
    <w:multiLevelType w:val="hybridMultilevel"/>
    <w:tmpl w:val="DDF4590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E3608"/>
    <w:multiLevelType w:val="multilevel"/>
    <w:tmpl w:val="FF8C4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943600"/>
    <w:multiLevelType w:val="hybridMultilevel"/>
    <w:tmpl w:val="AE988624"/>
    <w:lvl w:ilvl="0" w:tplc="08090001">
      <w:start w:val="1"/>
      <w:numFmt w:val="bullet"/>
      <w:lvlText w:val=""/>
      <w:lvlJc w:val="left"/>
      <w:pPr>
        <w:ind w:left="1317" w:hanging="360"/>
      </w:pPr>
      <w:rPr>
        <w:rFonts w:ascii="Symbol" w:hAnsi="Symbol" w:hint="default"/>
      </w:rPr>
    </w:lvl>
    <w:lvl w:ilvl="1" w:tplc="08090003" w:tentative="1">
      <w:start w:val="1"/>
      <w:numFmt w:val="bullet"/>
      <w:lvlText w:val="o"/>
      <w:lvlJc w:val="left"/>
      <w:pPr>
        <w:ind w:left="2037" w:hanging="360"/>
      </w:pPr>
      <w:rPr>
        <w:rFonts w:ascii="Courier New" w:hAnsi="Courier New" w:cs="Courier New" w:hint="default"/>
      </w:rPr>
    </w:lvl>
    <w:lvl w:ilvl="2" w:tplc="08090005" w:tentative="1">
      <w:start w:val="1"/>
      <w:numFmt w:val="bullet"/>
      <w:lvlText w:val=""/>
      <w:lvlJc w:val="left"/>
      <w:pPr>
        <w:ind w:left="2757" w:hanging="360"/>
      </w:pPr>
      <w:rPr>
        <w:rFonts w:ascii="Wingdings" w:hAnsi="Wingdings" w:hint="default"/>
      </w:rPr>
    </w:lvl>
    <w:lvl w:ilvl="3" w:tplc="08090001" w:tentative="1">
      <w:start w:val="1"/>
      <w:numFmt w:val="bullet"/>
      <w:lvlText w:val=""/>
      <w:lvlJc w:val="left"/>
      <w:pPr>
        <w:ind w:left="3477" w:hanging="360"/>
      </w:pPr>
      <w:rPr>
        <w:rFonts w:ascii="Symbol" w:hAnsi="Symbol" w:hint="default"/>
      </w:rPr>
    </w:lvl>
    <w:lvl w:ilvl="4" w:tplc="08090003" w:tentative="1">
      <w:start w:val="1"/>
      <w:numFmt w:val="bullet"/>
      <w:lvlText w:val="o"/>
      <w:lvlJc w:val="left"/>
      <w:pPr>
        <w:ind w:left="4197" w:hanging="360"/>
      </w:pPr>
      <w:rPr>
        <w:rFonts w:ascii="Courier New" w:hAnsi="Courier New" w:cs="Courier New" w:hint="default"/>
      </w:rPr>
    </w:lvl>
    <w:lvl w:ilvl="5" w:tplc="08090005" w:tentative="1">
      <w:start w:val="1"/>
      <w:numFmt w:val="bullet"/>
      <w:lvlText w:val=""/>
      <w:lvlJc w:val="left"/>
      <w:pPr>
        <w:ind w:left="4917" w:hanging="360"/>
      </w:pPr>
      <w:rPr>
        <w:rFonts w:ascii="Wingdings" w:hAnsi="Wingdings" w:hint="default"/>
      </w:rPr>
    </w:lvl>
    <w:lvl w:ilvl="6" w:tplc="08090001" w:tentative="1">
      <w:start w:val="1"/>
      <w:numFmt w:val="bullet"/>
      <w:lvlText w:val=""/>
      <w:lvlJc w:val="left"/>
      <w:pPr>
        <w:ind w:left="5637" w:hanging="360"/>
      </w:pPr>
      <w:rPr>
        <w:rFonts w:ascii="Symbol" w:hAnsi="Symbol" w:hint="default"/>
      </w:rPr>
    </w:lvl>
    <w:lvl w:ilvl="7" w:tplc="08090003" w:tentative="1">
      <w:start w:val="1"/>
      <w:numFmt w:val="bullet"/>
      <w:lvlText w:val="o"/>
      <w:lvlJc w:val="left"/>
      <w:pPr>
        <w:ind w:left="6357" w:hanging="360"/>
      </w:pPr>
      <w:rPr>
        <w:rFonts w:ascii="Courier New" w:hAnsi="Courier New" w:cs="Courier New" w:hint="default"/>
      </w:rPr>
    </w:lvl>
    <w:lvl w:ilvl="8" w:tplc="08090005" w:tentative="1">
      <w:start w:val="1"/>
      <w:numFmt w:val="bullet"/>
      <w:lvlText w:val=""/>
      <w:lvlJc w:val="left"/>
      <w:pPr>
        <w:ind w:left="7077" w:hanging="360"/>
      </w:pPr>
      <w:rPr>
        <w:rFonts w:ascii="Wingdings" w:hAnsi="Wingdings" w:hint="default"/>
      </w:rPr>
    </w:lvl>
  </w:abstractNum>
  <w:abstractNum w:abstractNumId="26" w15:restartNumberingAfterBreak="0">
    <w:nsid w:val="590C73E0"/>
    <w:multiLevelType w:val="hybridMultilevel"/>
    <w:tmpl w:val="2DAEF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AD6117A"/>
    <w:multiLevelType w:val="multilevel"/>
    <w:tmpl w:val="C44871B2"/>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427CAC"/>
    <w:multiLevelType w:val="multilevel"/>
    <w:tmpl w:val="3B3491E0"/>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64774DB"/>
    <w:multiLevelType w:val="multilevel"/>
    <w:tmpl w:val="6B6811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080"/>
        </w:tabs>
        <w:ind w:left="1080" w:hanging="720"/>
      </w:pPr>
      <w:rPr>
        <w:rFonts w:hint="default"/>
        <w:b w:val="0"/>
        <w:i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0" w15:restartNumberingAfterBreak="0">
    <w:nsid w:val="684A23A7"/>
    <w:multiLevelType w:val="hybridMultilevel"/>
    <w:tmpl w:val="09B2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972405"/>
    <w:multiLevelType w:val="hybridMultilevel"/>
    <w:tmpl w:val="26A0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1C1312"/>
    <w:multiLevelType w:val="hybridMultilevel"/>
    <w:tmpl w:val="D8281B9C"/>
    <w:lvl w:ilvl="0" w:tplc="9E20C456">
      <w:start w:val="1"/>
      <w:numFmt w:val="decimal"/>
      <w:lvlText w:val="1.%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1BE5D24"/>
    <w:multiLevelType w:val="hybridMultilevel"/>
    <w:tmpl w:val="CF7E9FB0"/>
    <w:lvl w:ilvl="0" w:tplc="04090001">
      <w:start w:val="1"/>
      <w:numFmt w:val="bullet"/>
      <w:lvlText w:val=""/>
      <w:lvlJc w:val="left"/>
      <w:pPr>
        <w:ind w:left="1800" w:hanging="360"/>
      </w:pPr>
      <w:rPr>
        <w:rFonts w:ascii="Symbol" w:hAnsi="Symbol" w:hint="default"/>
      </w:rPr>
    </w:lvl>
    <w:lvl w:ilvl="1" w:tplc="75AE3482">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750816"/>
    <w:multiLevelType w:val="hybridMultilevel"/>
    <w:tmpl w:val="D37E1F58"/>
    <w:lvl w:ilvl="0" w:tplc="5BB82BF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47422D"/>
    <w:multiLevelType w:val="hybridMultilevel"/>
    <w:tmpl w:val="0F548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205659"/>
    <w:multiLevelType w:val="multilevel"/>
    <w:tmpl w:val="CFAC9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F68164F"/>
    <w:multiLevelType w:val="hybridMultilevel"/>
    <w:tmpl w:val="0372AA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9"/>
  </w:num>
  <w:num w:numId="3">
    <w:abstractNumId w:val="36"/>
  </w:num>
  <w:num w:numId="4">
    <w:abstractNumId w:val="33"/>
  </w:num>
  <w:num w:numId="5">
    <w:abstractNumId w:val="7"/>
  </w:num>
  <w:num w:numId="6">
    <w:abstractNumId w:val="5"/>
  </w:num>
  <w:num w:numId="7">
    <w:abstractNumId w:val="18"/>
  </w:num>
  <w:num w:numId="8">
    <w:abstractNumId w:val="27"/>
  </w:num>
  <w:num w:numId="9">
    <w:abstractNumId w:val="28"/>
  </w:num>
  <w:num w:numId="10">
    <w:abstractNumId w:val="24"/>
  </w:num>
  <w:num w:numId="11">
    <w:abstractNumId w:val="16"/>
  </w:num>
  <w:num w:numId="12">
    <w:abstractNumId w:val="32"/>
  </w:num>
  <w:num w:numId="13">
    <w:abstractNumId w:val="11"/>
  </w:num>
  <w:num w:numId="14">
    <w:abstractNumId w:val="37"/>
  </w:num>
  <w:num w:numId="15">
    <w:abstractNumId w:val="22"/>
  </w:num>
  <w:num w:numId="16">
    <w:abstractNumId w:val="14"/>
  </w:num>
  <w:num w:numId="17">
    <w:abstractNumId w:val="1"/>
  </w:num>
  <w:num w:numId="18">
    <w:abstractNumId w:val="2"/>
  </w:num>
  <w:num w:numId="19">
    <w:abstractNumId w:val="26"/>
  </w:num>
  <w:num w:numId="20">
    <w:abstractNumId w:val="30"/>
  </w:num>
  <w:num w:numId="21">
    <w:abstractNumId w:val="31"/>
  </w:num>
  <w:num w:numId="22">
    <w:abstractNumId w:val="12"/>
  </w:num>
  <w:num w:numId="23">
    <w:abstractNumId w:val="19"/>
  </w:num>
  <w:num w:numId="24">
    <w:abstractNumId w:val="34"/>
  </w:num>
  <w:num w:numId="25">
    <w:abstractNumId w:val="23"/>
  </w:num>
  <w:num w:numId="26">
    <w:abstractNumId w:val="21"/>
  </w:num>
  <w:num w:numId="27">
    <w:abstractNumId w:val="6"/>
  </w:num>
  <w:num w:numId="28">
    <w:abstractNumId w:val="3"/>
  </w:num>
  <w:num w:numId="29">
    <w:abstractNumId w:val="10"/>
  </w:num>
  <w:num w:numId="30">
    <w:abstractNumId w:val="15"/>
  </w:num>
  <w:num w:numId="31">
    <w:abstractNumId w:val="8"/>
  </w:num>
  <w:num w:numId="32">
    <w:abstractNumId w:val="25"/>
  </w:num>
  <w:num w:numId="33">
    <w:abstractNumId w:val="0"/>
  </w:num>
  <w:num w:numId="34">
    <w:abstractNumId w:val="13"/>
  </w:num>
  <w:num w:numId="35">
    <w:abstractNumId w:val="20"/>
  </w:num>
  <w:num w:numId="36">
    <w:abstractNumId w:val="35"/>
  </w:num>
  <w:num w:numId="37">
    <w:abstractNumId w:val="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42"/>
    <w:rsid w:val="00090B51"/>
    <w:rsid w:val="000967AC"/>
    <w:rsid w:val="000E3A0F"/>
    <w:rsid w:val="000E620F"/>
    <w:rsid w:val="00182642"/>
    <w:rsid w:val="00194AF6"/>
    <w:rsid w:val="001C1B1B"/>
    <w:rsid w:val="00232F0F"/>
    <w:rsid w:val="00246CE1"/>
    <w:rsid w:val="00274063"/>
    <w:rsid w:val="00445DFA"/>
    <w:rsid w:val="004C63F5"/>
    <w:rsid w:val="00500FAA"/>
    <w:rsid w:val="005B45EF"/>
    <w:rsid w:val="005E13C6"/>
    <w:rsid w:val="00622AAE"/>
    <w:rsid w:val="006619D6"/>
    <w:rsid w:val="00672243"/>
    <w:rsid w:val="006A78E5"/>
    <w:rsid w:val="006F6204"/>
    <w:rsid w:val="00733895"/>
    <w:rsid w:val="007F52FA"/>
    <w:rsid w:val="0084191E"/>
    <w:rsid w:val="00876129"/>
    <w:rsid w:val="00934920"/>
    <w:rsid w:val="00956C77"/>
    <w:rsid w:val="00997ABF"/>
    <w:rsid w:val="009A67A8"/>
    <w:rsid w:val="00A207F8"/>
    <w:rsid w:val="00A5421A"/>
    <w:rsid w:val="00A86495"/>
    <w:rsid w:val="00B4413F"/>
    <w:rsid w:val="00B77E0F"/>
    <w:rsid w:val="00C87C4A"/>
    <w:rsid w:val="00CA013A"/>
    <w:rsid w:val="00D62939"/>
    <w:rsid w:val="00DC13F6"/>
    <w:rsid w:val="00DE5D99"/>
    <w:rsid w:val="00E23E44"/>
    <w:rsid w:val="00E3572A"/>
    <w:rsid w:val="00E45528"/>
    <w:rsid w:val="00E5197A"/>
    <w:rsid w:val="00E70F2F"/>
    <w:rsid w:val="00E775D6"/>
    <w:rsid w:val="00EE55FC"/>
    <w:rsid w:val="00F51834"/>
    <w:rsid w:val="00F9375E"/>
    <w:rsid w:val="00FB5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E68CF"/>
  <w15:chartTrackingRefBased/>
  <w15:docId w15:val="{29C64D78-9009-4982-8BCE-9F0C7442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2A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19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40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542"/>
    <w:pPr>
      <w:spacing w:after="0" w:line="240" w:lineRule="auto"/>
      <w:ind w:left="720"/>
    </w:pPr>
    <w:rPr>
      <w:rFonts w:ascii="Times New Roman" w:eastAsia="Times New Roman" w:hAnsi="Times New Roman" w:cs="Times New Roman"/>
      <w:sz w:val="24"/>
      <w:szCs w:val="24"/>
      <w:lang w:eastAsia="en-GB"/>
    </w:rPr>
  </w:style>
  <w:style w:type="paragraph" w:styleId="BodyText">
    <w:name w:val="Body Text"/>
    <w:basedOn w:val="Normal"/>
    <w:link w:val="BodyTextChar"/>
    <w:rsid w:val="00FB5542"/>
    <w:pPr>
      <w:spacing w:after="120" w:line="240" w:lineRule="auto"/>
    </w:pPr>
    <w:rPr>
      <w:rFonts w:ascii="Arial" w:eastAsia="Times New Roman" w:hAnsi="Arial" w:cs="Arial"/>
      <w:sz w:val="24"/>
      <w:szCs w:val="24"/>
      <w:lang w:eastAsia="en-GB"/>
    </w:rPr>
  </w:style>
  <w:style w:type="character" w:customStyle="1" w:styleId="BodyTextChar">
    <w:name w:val="Body Text Char"/>
    <w:basedOn w:val="DefaultParagraphFont"/>
    <w:link w:val="BodyText"/>
    <w:rsid w:val="00FB5542"/>
    <w:rPr>
      <w:rFonts w:ascii="Arial" w:eastAsia="Times New Roman" w:hAnsi="Arial" w:cs="Arial"/>
      <w:sz w:val="24"/>
      <w:szCs w:val="24"/>
      <w:lang w:eastAsia="en-GB"/>
    </w:rPr>
  </w:style>
  <w:style w:type="paragraph" w:styleId="BodyTextIndent2">
    <w:name w:val="Body Text Indent 2"/>
    <w:basedOn w:val="Normal"/>
    <w:link w:val="BodyTextIndent2Char"/>
    <w:rsid w:val="00FB5542"/>
    <w:pPr>
      <w:spacing w:after="120" w:line="480" w:lineRule="auto"/>
      <w:ind w:left="283"/>
    </w:pPr>
    <w:rPr>
      <w:rFonts w:ascii="Arial" w:eastAsia="Times New Roman" w:hAnsi="Arial" w:cs="Arial"/>
      <w:sz w:val="24"/>
      <w:szCs w:val="24"/>
      <w:lang w:eastAsia="en-GB"/>
    </w:rPr>
  </w:style>
  <w:style w:type="character" w:customStyle="1" w:styleId="BodyTextIndent2Char">
    <w:name w:val="Body Text Indent 2 Char"/>
    <w:basedOn w:val="DefaultParagraphFont"/>
    <w:link w:val="BodyTextIndent2"/>
    <w:rsid w:val="00FB5542"/>
    <w:rPr>
      <w:rFonts w:ascii="Arial" w:eastAsia="Times New Roman" w:hAnsi="Arial" w:cs="Arial"/>
      <w:sz w:val="24"/>
      <w:szCs w:val="24"/>
      <w:lang w:eastAsia="en-GB"/>
    </w:rPr>
  </w:style>
  <w:style w:type="paragraph" w:styleId="Title">
    <w:name w:val="Title"/>
    <w:basedOn w:val="Normal"/>
    <w:link w:val="TitleChar"/>
    <w:qFormat/>
    <w:rsid w:val="00FB5542"/>
    <w:pPr>
      <w:spacing w:after="0" w:line="240" w:lineRule="auto"/>
      <w:jc w:val="center"/>
    </w:pPr>
    <w:rPr>
      <w:rFonts w:ascii="Arial" w:eastAsia="Times New Roman" w:hAnsi="Arial" w:cs="Arial"/>
      <w:b/>
      <w:bCs/>
      <w:sz w:val="24"/>
      <w:szCs w:val="20"/>
    </w:rPr>
  </w:style>
  <w:style w:type="character" w:customStyle="1" w:styleId="TitleChar">
    <w:name w:val="Title Char"/>
    <w:basedOn w:val="DefaultParagraphFont"/>
    <w:link w:val="Title"/>
    <w:rsid w:val="00FB5542"/>
    <w:rPr>
      <w:rFonts w:ascii="Arial" w:eastAsia="Times New Roman" w:hAnsi="Arial" w:cs="Arial"/>
      <w:b/>
      <w:bCs/>
      <w:sz w:val="24"/>
      <w:szCs w:val="20"/>
    </w:rPr>
  </w:style>
  <w:style w:type="paragraph" w:styleId="BodyText2">
    <w:name w:val="Body Text 2"/>
    <w:basedOn w:val="Normal"/>
    <w:link w:val="BodyText2Char"/>
    <w:uiPriority w:val="99"/>
    <w:unhideWhenUsed/>
    <w:rsid w:val="00E45528"/>
    <w:pPr>
      <w:spacing w:after="120" w:line="480" w:lineRule="auto"/>
    </w:pPr>
  </w:style>
  <w:style w:type="character" w:customStyle="1" w:styleId="BodyText2Char">
    <w:name w:val="Body Text 2 Char"/>
    <w:basedOn w:val="DefaultParagraphFont"/>
    <w:link w:val="BodyText2"/>
    <w:uiPriority w:val="99"/>
    <w:rsid w:val="00E45528"/>
  </w:style>
  <w:style w:type="table" w:styleId="TableGrid">
    <w:name w:val="Table Grid"/>
    <w:basedOn w:val="TableNormal"/>
    <w:uiPriority w:val="39"/>
    <w:rsid w:val="005E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2A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19D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33895"/>
    <w:pPr>
      <w:outlineLvl w:val="9"/>
    </w:pPr>
    <w:rPr>
      <w:lang w:val="en-US"/>
    </w:rPr>
  </w:style>
  <w:style w:type="paragraph" w:styleId="TOC1">
    <w:name w:val="toc 1"/>
    <w:basedOn w:val="Normal"/>
    <w:next w:val="Normal"/>
    <w:autoRedefine/>
    <w:uiPriority w:val="39"/>
    <w:unhideWhenUsed/>
    <w:rsid w:val="00733895"/>
    <w:pPr>
      <w:spacing w:after="100"/>
    </w:pPr>
  </w:style>
  <w:style w:type="paragraph" w:styleId="TOC2">
    <w:name w:val="toc 2"/>
    <w:basedOn w:val="Normal"/>
    <w:next w:val="Normal"/>
    <w:autoRedefine/>
    <w:uiPriority w:val="39"/>
    <w:unhideWhenUsed/>
    <w:rsid w:val="00733895"/>
    <w:pPr>
      <w:spacing w:after="100"/>
      <w:ind w:left="220"/>
    </w:pPr>
  </w:style>
  <w:style w:type="character" w:styleId="Hyperlink">
    <w:name w:val="Hyperlink"/>
    <w:basedOn w:val="DefaultParagraphFont"/>
    <w:uiPriority w:val="99"/>
    <w:unhideWhenUsed/>
    <w:rsid w:val="00733895"/>
    <w:rPr>
      <w:color w:val="0563C1" w:themeColor="hyperlink"/>
      <w:u w:val="single"/>
    </w:rPr>
  </w:style>
  <w:style w:type="character" w:customStyle="1" w:styleId="Heading3Char">
    <w:name w:val="Heading 3 Char"/>
    <w:basedOn w:val="DefaultParagraphFont"/>
    <w:link w:val="Heading3"/>
    <w:uiPriority w:val="9"/>
    <w:rsid w:val="00274063"/>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74063"/>
    <w:pPr>
      <w:spacing w:after="100"/>
      <w:ind w:left="440"/>
    </w:pPr>
  </w:style>
  <w:style w:type="paragraph" w:styleId="Header">
    <w:name w:val="header"/>
    <w:basedOn w:val="Normal"/>
    <w:link w:val="HeaderChar"/>
    <w:uiPriority w:val="99"/>
    <w:unhideWhenUsed/>
    <w:rsid w:val="00445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DFA"/>
  </w:style>
  <w:style w:type="paragraph" w:styleId="Footer">
    <w:name w:val="footer"/>
    <w:basedOn w:val="Normal"/>
    <w:link w:val="FooterChar"/>
    <w:uiPriority w:val="99"/>
    <w:unhideWhenUsed/>
    <w:rsid w:val="00445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DFA"/>
  </w:style>
  <w:style w:type="paragraph" w:styleId="NoSpacing">
    <w:name w:val="No Spacing"/>
    <w:link w:val="NoSpacingChar"/>
    <w:uiPriority w:val="1"/>
    <w:qFormat/>
    <w:rsid w:val="00A8649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8649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248ED-0742-4F84-B7C6-27CD0D97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Viewforth High School</dc:subject>
  <dc:creator>Christine Edwards</dc:creator>
  <cp:keywords/>
  <dc:description/>
  <cp:lastModifiedBy>Ruth Barker</cp:lastModifiedBy>
  <cp:revision>2</cp:revision>
  <dcterms:created xsi:type="dcterms:W3CDTF">2022-12-15T09:04:00Z</dcterms:created>
  <dcterms:modified xsi:type="dcterms:W3CDTF">2022-12-15T09:04:00Z</dcterms:modified>
</cp:coreProperties>
</file>