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D" w:rsidRDefault="00B5606D"/>
    <w:p w:rsidR="00B5606D" w:rsidRPr="00B5606D" w:rsidRDefault="00B5606D" w:rsidP="00B5606D">
      <w:pPr>
        <w:pStyle w:val="Heading2"/>
        <w:pBdr>
          <w:bottom w:val="single" w:sz="6" w:space="2" w:color="000033"/>
        </w:pBdr>
        <w:shd w:val="clear" w:color="auto" w:fill="FFFFFF"/>
        <w:spacing w:before="150" w:beforeAutospacing="0" w:after="75" w:afterAutospacing="0"/>
        <w:rPr>
          <w:rFonts w:ascii="Arial" w:hAnsi="Arial" w:cs="Arial"/>
          <w:color w:val="000033"/>
          <w:sz w:val="24"/>
          <w:szCs w:val="24"/>
        </w:rPr>
      </w:pPr>
      <w:r>
        <w:tab/>
      </w:r>
      <w:r w:rsidRPr="00B5606D">
        <w:rPr>
          <w:rFonts w:ascii="Arial" w:hAnsi="Arial" w:cs="Arial"/>
          <w:color w:val="000033"/>
          <w:sz w:val="24"/>
          <w:szCs w:val="24"/>
        </w:rPr>
        <w:t>Free Schoo</w:t>
      </w:r>
      <w:r>
        <w:rPr>
          <w:rFonts w:ascii="Arial" w:hAnsi="Arial" w:cs="Arial"/>
          <w:color w:val="000033"/>
          <w:sz w:val="24"/>
          <w:szCs w:val="24"/>
        </w:rPr>
        <w:t xml:space="preserve">l Meals </w:t>
      </w:r>
    </w:p>
    <w:p w:rsidR="00B5606D" w:rsidRPr="00B5606D" w:rsidRDefault="00B5606D" w:rsidP="00B560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</w:p>
    <w:p w:rsidR="00B5606D" w:rsidRPr="00B5606D" w:rsidRDefault="00B5606D" w:rsidP="00B5606D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33"/>
          <w:sz w:val="21"/>
          <w:szCs w:val="21"/>
          <w:lang w:eastAsia="en-GB"/>
        </w:rPr>
        <w:t>Fife Council</w:t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 xml:space="preserve"> can provide f</w:t>
      </w:r>
      <w:r>
        <w:rPr>
          <w:rFonts w:ascii="Arial" w:eastAsia="Times New Roman" w:hAnsi="Arial" w:cs="Arial"/>
          <w:color w:val="000033"/>
          <w:sz w:val="21"/>
          <w:szCs w:val="21"/>
          <w:lang w:eastAsia="en-GB"/>
        </w:rPr>
        <w:t>ree school meals</w:t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 xml:space="preserve"> if you are on a low income.</w:t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br/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br/>
        <w:t>To qualify for free schools</w:t>
      </w:r>
      <w:r>
        <w:rPr>
          <w:rFonts w:ascii="Arial" w:eastAsia="Times New Roman" w:hAnsi="Arial" w:cs="Arial"/>
          <w:color w:val="000033"/>
          <w:sz w:val="21"/>
          <w:szCs w:val="21"/>
          <w:lang w:eastAsia="en-GB"/>
        </w:rPr>
        <w:t xml:space="preserve"> meals</w:t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 xml:space="preserve"> you must be in receipt of one of the following: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Income Support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Job Seekers Allowance (Income Based)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Employment and Support Allowance (Income Related)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Child Tax Credit only with annual income below £16,105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Child Tax Credit &amp; Working Tax Credit with annual income below £6420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Support under Part VI of the Immigration &amp; Asylum Act 1999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Universal Credit including those with a take home of pay of up to £610 per month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Long Term Incapacity Benefit (school clothing grant only)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Widows Allowance if not in full time employment (school clothing grant only)</w:t>
      </w:r>
    </w:p>
    <w:p w:rsidR="00B5606D" w:rsidRPr="00B5606D" w:rsidRDefault="00B5606D" w:rsidP="00B56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t>Child Tax Credit &amp; Working Tax Credit with annual income below £16,105 (school clothing grant only)</w:t>
      </w:r>
    </w:p>
    <w:p w:rsidR="00B5606D" w:rsidRDefault="00B5606D" w:rsidP="00B5606D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br/>
        <w:t>If you don’t meet this criteria but your child is in P1-3, they can still receive free school meals. Free school milk will only be given if the above criteria is met.</w:t>
      </w:r>
    </w:p>
    <w:p w:rsidR="00B5606D" w:rsidRDefault="00B5606D" w:rsidP="00B5606D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</w:p>
    <w:p w:rsidR="00B5606D" w:rsidRPr="00B5606D" w:rsidRDefault="00B5606D" w:rsidP="00B5606D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33"/>
          <w:sz w:val="21"/>
          <w:szCs w:val="21"/>
          <w:lang w:eastAsia="en-GB"/>
        </w:rPr>
        <w:t>If you would like to discuss this or receive help with the application form please contact the school.</w:t>
      </w:r>
      <w:bookmarkStart w:id="0" w:name="_GoBack"/>
      <w:bookmarkEnd w:id="0"/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br/>
      </w:r>
      <w:r w:rsidRPr="00B5606D">
        <w:rPr>
          <w:rFonts w:ascii="Arial" w:eastAsia="Times New Roman" w:hAnsi="Arial" w:cs="Arial"/>
          <w:color w:val="000033"/>
          <w:sz w:val="21"/>
          <w:szCs w:val="21"/>
          <w:lang w:eastAsia="en-GB"/>
        </w:rPr>
        <w:br/>
      </w:r>
    </w:p>
    <w:p w:rsidR="00425204" w:rsidRPr="00B5606D" w:rsidRDefault="00425204" w:rsidP="00B5606D">
      <w:pPr>
        <w:tabs>
          <w:tab w:val="left" w:pos="1875"/>
        </w:tabs>
      </w:pPr>
    </w:p>
    <w:sectPr w:rsidR="00425204" w:rsidRPr="00B5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604"/>
    <w:multiLevelType w:val="multilevel"/>
    <w:tmpl w:val="F2B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808FA"/>
    <w:multiLevelType w:val="multilevel"/>
    <w:tmpl w:val="FA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B388E"/>
    <w:multiLevelType w:val="multilevel"/>
    <w:tmpl w:val="AA8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142885"/>
    <w:multiLevelType w:val="multilevel"/>
    <w:tmpl w:val="412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315F10"/>
    <w:multiLevelType w:val="multilevel"/>
    <w:tmpl w:val="61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4D5D"/>
    <w:multiLevelType w:val="multilevel"/>
    <w:tmpl w:val="55CA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C026C"/>
    <w:multiLevelType w:val="multilevel"/>
    <w:tmpl w:val="2AB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574678"/>
    <w:multiLevelType w:val="multilevel"/>
    <w:tmpl w:val="69E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C5D08"/>
    <w:multiLevelType w:val="multilevel"/>
    <w:tmpl w:val="913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D"/>
    <w:rsid w:val="00425204"/>
    <w:rsid w:val="00B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BD34"/>
  <w15:chartTrackingRefBased/>
  <w15:docId w15:val="{434E36C6-58CB-4292-8373-955DB60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0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60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Watt</dc:creator>
  <cp:keywords/>
  <dc:description/>
  <cp:lastModifiedBy>Adrian Watt</cp:lastModifiedBy>
  <cp:revision>1</cp:revision>
  <dcterms:created xsi:type="dcterms:W3CDTF">2017-11-15T13:10:00Z</dcterms:created>
  <dcterms:modified xsi:type="dcterms:W3CDTF">2017-11-15T13:12:00Z</dcterms:modified>
</cp:coreProperties>
</file>